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3" w:rsidRDefault="0007017C" w:rsidP="0007017C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44AAF31" wp14:editId="202FD9C6">
            <wp:simplePos x="0" y="0"/>
            <wp:positionH relativeFrom="page">
              <wp:posOffset>1457960</wp:posOffset>
            </wp:positionH>
            <wp:positionV relativeFrom="paragraph">
              <wp:posOffset>158115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 wp14:anchorId="52A35F1E" wp14:editId="6084DE22">
            <wp:simplePos x="0" y="0"/>
            <wp:positionH relativeFrom="page">
              <wp:posOffset>5080000</wp:posOffset>
            </wp:positionH>
            <wp:positionV relativeFrom="paragraph">
              <wp:posOffset>156845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  <w:r w:rsidR="00274D87">
        <w:t>T.C.</w:t>
      </w:r>
    </w:p>
    <w:p w:rsidR="0007017C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</w:t>
      </w:r>
      <w:r w:rsidR="00274D87">
        <w:t xml:space="preserve">SÜLEYMAN </w:t>
      </w:r>
      <w:r w:rsidR="003E719F">
        <w:t xml:space="preserve">DEMIREL </w:t>
      </w:r>
      <w:r>
        <w:t>ÜNIVERSITESİ</w:t>
      </w:r>
    </w:p>
    <w:p w:rsidR="00C14F43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  </w:t>
      </w:r>
      <w:proofErr w:type="spellStart"/>
      <w:r w:rsidR="00274D87">
        <w:t>Egitim</w:t>
      </w:r>
      <w:proofErr w:type="spellEnd"/>
      <w:r w:rsidR="00274D87">
        <w:t xml:space="preserve"> </w:t>
      </w:r>
      <w:proofErr w:type="spellStart"/>
      <w:r w:rsidR="00274D87">
        <w:t>Fakültesi</w:t>
      </w:r>
      <w:proofErr w:type="spellEnd"/>
      <w:r w:rsidR="00274D87">
        <w:t xml:space="preserve"> </w:t>
      </w:r>
      <w:proofErr w:type="spellStart"/>
      <w:r w:rsidR="00274D87">
        <w:t>Ingilizce</w:t>
      </w:r>
      <w:proofErr w:type="spellEnd"/>
      <w:r w:rsidR="00274D87">
        <w:t xml:space="preserve"> </w:t>
      </w:r>
      <w:proofErr w:type="spellStart"/>
      <w:r w:rsidR="00274D87">
        <w:t>Ögretmenligi</w:t>
      </w:r>
      <w:proofErr w:type="spellEnd"/>
      <w:r w:rsidR="00274D87">
        <w:t xml:space="preserve"> </w:t>
      </w:r>
      <w:r w:rsidR="006038BD">
        <w:t>2021-2022</w:t>
      </w:r>
      <w:r w:rsidR="006038BD">
        <w:br/>
      </w:r>
      <w:r>
        <w:t xml:space="preserve">                                               </w:t>
      </w:r>
      <w:r w:rsidR="006038BD">
        <w:t xml:space="preserve"> </w:t>
      </w:r>
      <w:proofErr w:type="spellStart"/>
      <w:r w:rsidR="00C0420E">
        <w:t>Bahar</w:t>
      </w:r>
      <w:proofErr w:type="spellEnd"/>
      <w:r w:rsidR="00C0420E">
        <w:t xml:space="preserve"> </w:t>
      </w:r>
      <w:r w:rsidR="006038BD">
        <w:t xml:space="preserve"> </w:t>
      </w:r>
      <w:proofErr w:type="spellStart"/>
      <w:r w:rsidR="006038BD">
        <w:t>Dönemi</w:t>
      </w:r>
      <w:proofErr w:type="spellEnd"/>
      <w:r w:rsidR="006038BD">
        <w:t xml:space="preserve"> Ara </w:t>
      </w:r>
      <w:proofErr w:type="spellStart"/>
      <w:r w:rsidR="00274D87">
        <w:t>Sınav</w:t>
      </w:r>
      <w:proofErr w:type="spellEnd"/>
      <w:r w:rsidR="00274D87">
        <w:t xml:space="preserve"> </w:t>
      </w:r>
      <w:proofErr w:type="spellStart"/>
      <w:r w:rsidR="00274D87">
        <w:t>Programı</w:t>
      </w:r>
      <w:proofErr w:type="spellEnd"/>
    </w:p>
    <w:p w:rsidR="00C14F43" w:rsidRDefault="00274D87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C14F43" w:rsidRDefault="00C14F43">
      <w:pPr>
        <w:spacing w:line="181" w:lineRule="exact"/>
        <w:jc w:val="center"/>
        <w:rPr>
          <w:rFonts w:ascii="Times New Roman"/>
          <w:sz w:val="16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C14F43" w:rsidRDefault="00C14F43">
      <w:pPr>
        <w:pStyle w:val="GvdeMetni"/>
        <w:rPr>
          <w:b w:val="0"/>
        </w:r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2424C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F057AF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6B4075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C14F43" w:rsidRPr="00A16812" w:rsidTr="002424CD">
        <w:trPr>
          <w:trHeight w:val="497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F057AF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 w:rsidR="00645D36"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AÇIK Ö</w:t>
            </w:r>
            <w:r w:rsidR="00027F87" w:rsidRPr="00FF651D">
              <w:rPr>
                <w:b/>
                <w:sz w:val="10"/>
                <w:szCs w:val="10"/>
              </w:rPr>
              <w:t xml:space="preserve">ĞRETİM 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167B35" w:rsidRPr="00A16812" w:rsidRDefault="00167B35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C14F43" w:rsidRPr="00A16812" w:rsidTr="002424CD">
        <w:trPr>
          <w:trHeight w:val="39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3904F2" w:rsidRDefault="003904F2" w:rsidP="003904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3904F2">
            <w:pPr>
              <w:pStyle w:val="TableParagraph"/>
              <w:spacing w:before="9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 xml:space="preserve">AÇIK </w:t>
            </w:r>
            <w:r w:rsidR="00027F87" w:rsidRPr="00FF651D">
              <w:rPr>
                <w:b/>
                <w:sz w:val="10"/>
                <w:szCs w:val="10"/>
              </w:rPr>
              <w:t xml:space="preserve"> ÖĞRETİM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645D36" w:rsidRPr="00A16812" w:rsidRDefault="003904F2" w:rsidP="003904F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4 NİSAN </w:t>
            </w:r>
            <w:r w:rsidR="00F057AF" w:rsidRPr="00A16812">
              <w:rPr>
                <w:b/>
                <w:sz w:val="20"/>
                <w:szCs w:val="20"/>
              </w:rPr>
              <w:t xml:space="preserve"> </w:t>
            </w:r>
            <w:r w:rsidR="00F057AF">
              <w:rPr>
                <w:b/>
                <w:sz w:val="20"/>
                <w:szCs w:val="20"/>
              </w:rPr>
              <w:t>PZT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874EBC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Yapısı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874E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2C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73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tabs>
                <w:tab w:val="center" w:pos="1695"/>
              </w:tabs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874EBC" w:rsidRDefault="00962CB3" w:rsidP="00962CB3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4EBC" w:rsidRPr="004B6CF3" w:rsidRDefault="00D73F82" w:rsidP="00874EBC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ilizce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874EB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D65E8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D73F82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Bilim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2F5648" w:rsidRPr="004B6CF3" w:rsidRDefault="002F5648" w:rsidP="002F5648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71448F" w:rsidP="0071448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Tasarımı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7512D7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D77B4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575566" w:rsidRPr="004B6CF3" w:rsidRDefault="00575566" w:rsidP="006449BA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3904F2" w:rsidP="003904F2">
            <w:pPr>
              <w:pStyle w:val="TableParagraph"/>
              <w:spacing w:before="91"/>
              <w:ind w:left="113" w:right="8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 NİSAN </w:t>
            </w:r>
            <w:r w:rsidRPr="00A168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327B1D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09:00-10:15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327B1D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Okuma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7709FA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A627E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İhsan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MARULCU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Ayşenur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ÖRÜMCÜ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Gökhan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POLAT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5B1C0B" w:rsidP="00F057AF">
            <w:pPr>
              <w:pStyle w:val="TableParagraph"/>
              <w:spacing w:before="120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Teknolojileri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Esra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E. SONMEZ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C7579" w:rsidRPr="004B6CF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06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48152E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5A5DFB" w:rsidRPr="004B6CF3" w:rsidRDefault="005A5DFB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Prof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Baykal 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7A2AA1" w:rsidRPr="005A5DFB" w:rsidRDefault="005A5DFB" w:rsidP="003904F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038BD" w:rsidRPr="005A5DFB">
              <w:rPr>
                <w:b/>
              </w:rPr>
              <w:t xml:space="preserve">  </w:t>
            </w:r>
            <w:r w:rsidR="003904F2">
              <w:rPr>
                <w:b/>
                <w:sz w:val="20"/>
                <w:szCs w:val="20"/>
              </w:rPr>
              <w:t>6 NİSAN ÇRŞ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8D229F" w:rsidRPr="00A16812" w:rsidTr="00FE0E2C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8D229F" w:rsidRPr="00A16812" w:rsidRDefault="008D229F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D229F" w:rsidRDefault="008D229F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8D229F" w:rsidRDefault="008D229F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8D229F" w:rsidRPr="008D229F" w:rsidRDefault="008D229F" w:rsidP="00FE0E2C">
            <w:pPr>
              <w:spacing w:before="120"/>
              <w:rPr>
                <w:b/>
                <w:sz w:val="18"/>
                <w:szCs w:val="18"/>
              </w:rPr>
            </w:pPr>
            <w:r w:rsidRPr="008D229F">
              <w:rPr>
                <w:b/>
                <w:sz w:val="18"/>
                <w:szCs w:val="18"/>
              </w:rPr>
              <w:t>09:00-12.00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8D229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Yazma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II</w:t>
            </w:r>
            <w:proofErr w:type="gram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29F" w:rsidRPr="00A16812" w:rsidTr="00FE0E2C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8D229F" w:rsidRPr="00A16812" w:rsidRDefault="008D229F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D229F" w:rsidRPr="00FF651D" w:rsidRDefault="008D229F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874EBC" w:rsidRDefault="00327B1D" w:rsidP="00792F51">
            <w:pPr>
              <w:spacing w:before="120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Tümleşik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7C7C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217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Edinimi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pStyle w:val="TableParagraph"/>
              <w:ind w:left="691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>7 NİSAN PRŞ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Kılıç</w:t>
            </w:r>
            <w:proofErr w:type="spellEnd"/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967C7C" w:rsidP="00967C7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Drama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Yener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AKMAN 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Default="00792F51" w:rsidP="00792F5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8 NİSAN CUMA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A627E3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Rıza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Ersin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  <w:r w:rsidR="0054471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4D04D0" w:rsidRPr="00A16812" w:rsidRDefault="004D04D0" w:rsidP="00967C7C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CC49DE" w:rsidTr="002424CD">
        <w:trPr>
          <w:trHeight w:val="397"/>
        </w:trPr>
        <w:tc>
          <w:tcPr>
            <w:tcW w:w="453" w:type="dxa"/>
            <w:tcBorders>
              <w:right w:val="single" w:sz="8" w:space="0" w:color="000000"/>
            </w:tcBorders>
          </w:tcPr>
          <w:p w:rsidR="00CC49DE" w:rsidRPr="007A2AA1" w:rsidRDefault="00CC49DE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854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NİSAN CTS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C62886" w:rsidRDefault="00C62886" w:rsidP="002424CD">
            <w:pPr>
              <w:shd w:val="clear" w:color="auto" w:fill="BFBFBF" w:themeFill="background1" w:themeFillShade="BF"/>
              <w:rPr>
                <w:sz w:val="10"/>
                <w:szCs w:val="10"/>
              </w:rPr>
            </w:pPr>
          </w:p>
          <w:p w:rsidR="00C62886" w:rsidRPr="00A545A6" w:rsidRDefault="00C62886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</w:tr>
    </w:tbl>
    <w:tbl>
      <w:tblPr>
        <w:tblStyle w:val="TableNormal"/>
        <w:tblpPr w:leftFromText="141" w:rightFromText="141" w:vertAnchor="text" w:horzAnchor="margin" w:tblpX="172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794"/>
        <w:gridCol w:w="3376"/>
        <w:gridCol w:w="3376"/>
        <w:gridCol w:w="3930"/>
      </w:tblGrid>
      <w:tr w:rsidR="0066367C" w:rsidRPr="00A545A6" w:rsidTr="002424CD">
        <w:trPr>
          <w:trHeight w:val="4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Pr="0066367C" w:rsidRDefault="0066367C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Default="00A811E2" w:rsidP="00A811E2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NİSAN PAZAR</w:t>
            </w:r>
          </w:p>
        </w:tc>
        <w:tc>
          <w:tcPr>
            <w:tcW w:w="2794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930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</w:tr>
    </w:tbl>
    <w:p w:rsidR="00C14F43" w:rsidRDefault="00C14F43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text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Pr="00CC49DE" w:rsidRDefault="00A811E2" w:rsidP="00A811E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11 NİSAN PZT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Pr="00645D36" w:rsidRDefault="00FF651D" w:rsidP="00A16F9C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473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A16F9C">
            <w:pPr>
              <w:pStyle w:val="TableParagraph"/>
              <w:tabs>
                <w:tab w:val="center" w:pos="1695"/>
              </w:tabs>
              <w:spacing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="00D73F82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72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4D04D0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4D04D0" w:rsidRPr="004B6CF3" w:rsidRDefault="00D73F82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ngiliz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ebiyatı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DEMİR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spacing w:before="28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A16F9C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Okullarda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  <w:r w:rsidR="00BE665B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spacing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Pr="00645D36" w:rsidRDefault="00A811E2" w:rsidP="00A811E2">
            <w:pPr>
              <w:pStyle w:val="TableParagraph"/>
              <w:spacing w:before="91"/>
              <w:ind w:left="893" w:right="8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NİSAN </w:t>
            </w:r>
            <w:r w:rsidR="00FF651D" w:rsidRPr="00645D3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4D04D0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602151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  <w:p w:rsidR="00602151" w:rsidRPr="004B6CF3" w:rsidRDefault="00602151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Selçuk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UYGUN</w:t>
            </w:r>
            <w:r w:rsidR="00A26868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D73F82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ocuklara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spacing w:before="25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A16F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4E0720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Dinleme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Sesletim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4E072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4E0720">
            <w:pPr>
              <w:pStyle w:val="TableParagraph"/>
              <w:spacing w:before="28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A16F9C">
        <w:trPr>
          <w:trHeight w:val="406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E0720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4E0720" w:rsidRDefault="004E0720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4E0720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                   13 NİSAN ÇRŞ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4E0720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4E0720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4E0720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4E0720"/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Serkan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</w:t>
            </w: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962F0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4E0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vMerge w:val="restart"/>
            <w:tcBorders>
              <w:top w:val="single" w:sz="8" w:space="0" w:color="D2D2D2"/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Default="004B6CF3" w:rsidP="004E0720">
            <w:pPr>
              <w:rPr>
                <w:b/>
                <w:sz w:val="20"/>
                <w:szCs w:val="20"/>
              </w:rPr>
            </w:pPr>
          </w:p>
          <w:p w:rsidR="004B6CF3" w:rsidRPr="00A545A6" w:rsidRDefault="004B6CF3" w:rsidP="004B6CF3">
            <w:r>
              <w:rPr>
                <w:b/>
                <w:sz w:val="20"/>
                <w:szCs w:val="20"/>
              </w:rPr>
              <w:t xml:space="preserve">      14 NİSAN PERŞEMBE</w:t>
            </w:r>
          </w:p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4E0720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Bağımlılıkla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Mücadele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Prof.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Şükran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ÖZKAHRAMAN KOÇ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4E0720"/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4E07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4E0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10:00-11</w:t>
            </w:r>
            <w:r w:rsidRPr="007A2AA1">
              <w:rPr>
                <w:sz w:val="12"/>
                <w:szCs w:val="12"/>
              </w:rPr>
              <w:t>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4E0720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4E0720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Beslenme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Sağlık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Aliye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Kuyumcu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4E0720"/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ERDOĞAN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033F1E"/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033F1E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İlişkileri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İletişim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Doç.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Pınar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GÖKTAŞ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033F1E"/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Açık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Esra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ERGÜL SÖNMEZ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Çocuk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Psikolojisi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Semiha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YÜKSEK USTA 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Dikkat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Eksikliği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Hiperaktivite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Bozukluğu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A.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Fatih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KILIÇ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Eğitimde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Drama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Cüneyt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BELENKUYU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17:00-18:00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Nil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ŞİMŞEK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18:00-19:00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 Dr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KARA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FD4EC4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033F1E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19:00-20:00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033F1E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033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Karakter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Değer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TÜNKLER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033F1E" w:rsidRPr="00A545A6" w:rsidTr="00A16F9C">
        <w:trPr>
          <w:trHeight w:val="340"/>
        </w:trPr>
        <w:tc>
          <w:tcPr>
            <w:tcW w:w="453" w:type="dxa"/>
            <w:vMerge w:val="restart"/>
            <w:tcBorders>
              <w:right w:val="single" w:sz="8" w:space="0" w:color="000000"/>
            </w:tcBorders>
            <w:textDirection w:val="tbRl"/>
          </w:tcPr>
          <w:p w:rsidR="00033F1E" w:rsidRPr="007A2AA1" w:rsidRDefault="00033F1E" w:rsidP="00033F1E">
            <w:pPr>
              <w:ind w:left="113" w:right="113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15 NİSAN CUMA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6038BD" w:rsidRDefault="00033F1E" w:rsidP="00033F1E">
            <w:pPr>
              <w:rPr>
                <w:b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4B6CF3" w:rsidRDefault="004B6CF3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Default="004B6CF3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C220E4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033F1E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033F1E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C0420E">
        <w:trPr>
          <w:trHeight w:val="339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03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  <w:tr w:rsidR="00033F1E" w:rsidRPr="00A545A6" w:rsidTr="00A16F9C">
        <w:trPr>
          <w:trHeight w:val="340"/>
        </w:trPr>
        <w:tc>
          <w:tcPr>
            <w:tcW w:w="4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033F1E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Default="00033F1E" w:rsidP="00033F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033F1E"/>
        </w:tc>
      </w:tr>
    </w:tbl>
    <w:tbl>
      <w:tblPr>
        <w:tblStyle w:val="TableNormal"/>
        <w:tblpPr w:leftFromText="141" w:rightFromText="141" w:vertAnchor="text" w:horzAnchor="margin" w:tblpX="436" w:tblpY="-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6"/>
        <w:gridCol w:w="3376"/>
        <w:gridCol w:w="3376"/>
        <w:gridCol w:w="3371"/>
      </w:tblGrid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NİSAN</w:t>
            </w:r>
            <w:r w:rsidR="00FF651D">
              <w:rPr>
                <w:sz w:val="12"/>
                <w:szCs w:val="12"/>
              </w:rPr>
              <w:t xml:space="preserve"> CTS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A811E2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ATA-</w:t>
            </w:r>
            <w:r w:rsidR="00A811E2">
              <w:rPr>
                <w:b/>
                <w:sz w:val="16"/>
                <w:szCs w:val="16"/>
              </w:rPr>
              <w:t>2</w:t>
            </w:r>
            <w:r w:rsidRPr="006038BD">
              <w:rPr>
                <w:b/>
                <w:sz w:val="16"/>
                <w:szCs w:val="16"/>
              </w:rPr>
              <w:t xml:space="preserve">80 Atatürk </w:t>
            </w:r>
            <w:proofErr w:type="spellStart"/>
            <w:r w:rsidRPr="006038BD">
              <w:rPr>
                <w:b/>
                <w:sz w:val="16"/>
                <w:szCs w:val="16"/>
              </w:rPr>
              <w:t>İlkeleri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Inkılap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Tarihi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</w:t>
            </w:r>
            <w:r w:rsidR="00A811E2">
              <w:rPr>
                <w:b/>
                <w:sz w:val="16"/>
                <w:szCs w:val="16"/>
              </w:rPr>
              <w:t>I</w:t>
            </w:r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Ögr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Gör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Ertan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DİLEKÇİ</w:t>
            </w:r>
            <w:r w:rsidRPr="006038BD">
              <w:rPr>
                <w:b/>
                <w:sz w:val="16"/>
                <w:szCs w:val="16"/>
              </w:rPr>
              <w:br/>
            </w:r>
            <w:r w:rsidR="00A811E2"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4E07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NİSAN PAZAR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TUR-</w:t>
            </w:r>
            <w:r w:rsidR="00A811E2">
              <w:rPr>
                <w:b/>
                <w:sz w:val="16"/>
                <w:szCs w:val="16"/>
              </w:rPr>
              <w:t>3</w:t>
            </w:r>
            <w:r w:rsidRPr="006038BD">
              <w:rPr>
                <w:b/>
                <w:sz w:val="16"/>
                <w:szCs w:val="16"/>
              </w:rPr>
              <w:t xml:space="preserve">90 </w:t>
            </w:r>
            <w:proofErr w:type="spellStart"/>
            <w:r w:rsidRPr="006038BD">
              <w:rPr>
                <w:b/>
                <w:sz w:val="16"/>
                <w:szCs w:val="16"/>
              </w:rPr>
              <w:t>Türk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Dili I</w:t>
            </w:r>
            <w:r w:rsidR="00A811E2">
              <w:rPr>
                <w:b/>
                <w:sz w:val="16"/>
                <w:szCs w:val="16"/>
              </w:rPr>
              <w:t>ı</w:t>
            </w:r>
            <w:r w:rsidR="006038BD"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Doç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Dilek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ÜNVEREN TÜZÜN</w:t>
            </w:r>
          </w:p>
          <w:p w:rsidR="00FF651D" w:rsidRPr="006038BD" w:rsidRDefault="00A811E2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 </w:t>
            </w:r>
            <w:r w:rsidR="00516923">
              <w:rPr>
                <w:b/>
                <w:sz w:val="16"/>
                <w:szCs w:val="16"/>
              </w:rPr>
              <w:t>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51692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432E3E" w:rsidP="00432E3E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15837AAD" wp14:editId="7005F32F">
            <wp:extent cx="4871143" cy="3657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724" cy="36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3"/>
    <w:rsid w:val="00005994"/>
    <w:rsid w:val="00027F87"/>
    <w:rsid w:val="00033F1E"/>
    <w:rsid w:val="00043439"/>
    <w:rsid w:val="0007017C"/>
    <w:rsid w:val="000855E3"/>
    <w:rsid w:val="000A5158"/>
    <w:rsid w:val="000C7FCC"/>
    <w:rsid w:val="000D7BC3"/>
    <w:rsid w:val="00165F56"/>
    <w:rsid w:val="00167B35"/>
    <w:rsid w:val="00175A87"/>
    <w:rsid w:val="001E188C"/>
    <w:rsid w:val="001E269D"/>
    <w:rsid w:val="001F6781"/>
    <w:rsid w:val="001F6FD5"/>
    <w:rsid w:val="002424CD"/>
    <w:rsid w:val="00261A68"/>
    <w:rsid w:val="00274D87"/>
    <w:rsid w:val="00286267"/>
    <w:rsid w:val="002C41B4"/>
    <w:rsid w:val="002C5DC1"/>
    <w:rsid w:val="002E76BF"/>
    <w:rsid w:val="002F5648"/>
    <w:rsid w:val="00327B1D"/>
    <w:rsid w:val="00345DA6"/>
    <w:rsid w:val="00351F0A"/>
    <w:rsid w:val="003904F2"/>
    <w:rsid w:val="003D4604"/>
    <w:rsid w:val="003E719F"/>
    <w:rsid w:val="003F160C"/>
    <w:rsid w:val="00432E3E"/>
    <w:rsid w:val="0048152E"/>
    <w:rsid w:val="004A0C13"/>
    <w:rsid w:val="004B6CF3"/>
    <w:rsid w:val="004D04D0"/>
    <w:rsid w:val="004E0720"/>
    <w:rsid w:val="004E7DE0"/>
    <w:rsid w:val="005103A9"/>
    <w:rsid w:val="00516923"/>
    <w:rsid w:val="0054471E"/>
    <w:rsid w:val="00575566"/>
    <w:rsid w:val="0058345D"/>
    <w:rsid w:val="00592DA3"/>
    <w:rsid w:val="005A5DFB"/>
    <w:rsid w:val="005B1C0B"/>
    <w:rsid w:val="005C2D1F"/>
    <w:rsid w:val="005E5636"/>
    <w:rsid w:val="005F3790"/>
    <w:rsid w:val="005F417C"/>
    <w:rsid w:val="00602151"/>
    <w:rsid w:val="006038BD"/>
    <w:rsid w:val="006449BA"/>
    <w:rsid w:val="00645D36"/>
    <w:rsid w:val="0066367C"/>
    <w:rsid w:val="006B4075"/>
    <w:rsid w:val="0071103C"/>
    <w:rsid w:val="0071448F"/>
    <w:rsid w:val="00746139"/>
    <w:rsid w:val="007512D7"/>
    <w:rsid w:val="007709FA"/>
    <w:rsid w:val="0077774D"/>
    <w:rsid w:val="00792F51"/>
    <w:rsid w:val="0079392B"/>
    <w:rsid w:val="007A2AA1"/>
    <w:rsid w:val="007B0A1D"/>
    <w:rsid w:val="007B0D0C"/>
    <w:rsid w:val="007C6168"/>
    <w:rsid w:val="007D513B"/>
    <w:rsid w:val="00813115"/>
    <w:rsid w:val="0082481E"/>
    <w:rsid w:val="00832746"/>
    <w:rsid w:val="00845167"/>
    <w:rsid w:val="00846BCA"/>
    <w:rsid w:val="00874EBC"/>
    <w:rsid w:val="00883683"/>
    <w:rsid w:val="008D229F"/>
    <w:rsid w:val="008F5B53"/>
    <w:rsid w:val="0093629B"/>
    <w:rsid w:val="00962CB3"/>
    <w:rsid w:val="00967C7C"/>
    <w:rsid w:val="009F69FF"/>
    <w:rsid w:val="009F79C6"/>
    <w:rsid w:val="00A00760"/>
    <w:rsid w:val="00A16812"/>
    <w:rsid w:val="00A16F9C"/>
    <w:rsid w:val="00A20B93"/>
    <w:rsid w:val="00A26868"/>
    <w:rsid w:val="00A627E3"/>
    <w:rsid w:val="00A75554"/>
    <w:rsid w:val="00A811E2"/>
    <w:rsid w:val="00A81FC9"/>
    <w:rsid w:val="00AB2F89"/>
    <w:rsid w:val="00B15A5A"/>
    <w:rsid w:val="00B57E2C"/>
    <w:rsid w:val="00B8609F"/>
    <w:rsid w:val="00BC0085"/>
    <w:rsid w:val="00BC7579"/>
    <w:rsid w:val="00BE665B"/>
    <w:rsid w:val="00C0420E"/>
    <w:rsid w:val="00C14F43"/>
    <w:rsid w:val="00C220E4"/>
    <w:rsid w:val="00C62886"/>
    <w:rsid w:val="00C75980"/>
    <w:rsid w:val="00CB0BA7"/>
    <w:rsid w:val="00CC49DE"/>
    <w:rsid w:val="00CC59DA"/>
    <w:rsid w:val="00D73F82"/>
    <w:rsid w:val="00D77B4E"/>
    <w:rsid w:val="00D82580"/>
    <w:rsid w:val="00D83958"/>
    <w:rsid w:val="00D87316"/>
    <w:rsid w:val="00DB6854"/>
    <w:rsid w:val="00E16576"/>
    <w:rsid w:val="00E81B51"/>
    <w:rsid w:val="00E83016"/>
    <w:rsid w:val="00EB1AC8"/>
    <w:rsid w:val="00F057AF"/>
    <w:rsid w:val="00F16FF6"/>
    <w:rsid w:val="00F26BEC"/>
    <w:rsid w:val="00F27CB5"/>
    <w:rsid w:val="00F61A85"/>
    <w:rsid w:val="00FB5BC7"/>
    <w:rsid w:val="00FB6D01"/>
    <w:rsid w:val="00FD01B4"/>
    <w:rsid w:val="00FD65E8"/>
    <w:rsid w:val="00FE33B1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Windows Kullanıcısı</cp:lastModifiedBy>
  <cp:revision>84</cp:revision>
  <cp:lastPrinted>2021-11-03T12:39:00Z</cp:lastPrinted>
  <dcterms:created xsi:type="dcterms:W3CDTF">2018-11-01T08:10:00Z</dcterms:created>
  <dcterms:modified xsi:type="dcterms:W3CDTF">2022-03-31T13:14:00Z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