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42093" w14:textId="77777777" w:rsidR="00D34E6C" w:rsidRPr="00EA63BD" w:rsidRDefault="00D34E6C" w:rsidP="006660AA">
      <w:pPr>
        <w:pStyle w:val="Default"/>
        <w:spacing w:line="360" w:lineRule="auto"/>
        <w:jc w:val="center"/>
        <w:rPr>
          <w:rFonts w:asciiTheme="majorBidi" w:hAnsiTheme="majorBidi" w:cstheme="majorBidi"/>
        </w:rPr>
      </w:pPr>
      <w:r w:rsidRPr="00EA63BD">
        <w:rPr>
          <w:rFonts w:asciiTheme="majorBidi" w:hAnsiTheme="majorBidi" w:cstheme="majorBidi"/>
        </w:rPr>
        <w:t>SDÜ</w:t>
      </w:r>
    </w:p>
    <w:p w14:paraId="363253E9" w14:textId="77777777" w:rsidR="00D34E6C" w:rsidRPr="00EA63BD" w:rsidRDefault="00D34E6C" w:rsidP="006660AA">
      <w:pPr>
        <w:pStyle w:val="Default"/>
        <w:spacing w:line="360" w:lineRule="auto"/>
        <w:jc w:val="center"/>
        <w:rPr>
          <w:rFonts w:asciiTheme="majorBidi" w:hAnsiTheme="majorBidi" w:cstheme="majorBidi"/>
        </w:rPr>
      </w:pPr>
      <w:r w:rsidRPr="00EA63BD">
        <w:rPr>
          <w:rFonts w:asciiTheme="majorBidi" w:hAnsiTheme="majorBidi" w:cstheme="majorBidi"/>
        </w:rPr>
        <w:t>Eğitim Fakültesi</w:t>
      </w:r>
    </w:p>
    <w:p w14:paraId="43C9E771" w14:textId="77777777" w:rsidR="00D34E6C" w:rsidRPr="00EA63BD" w:rsidRDefault="00D34E6C" w:rsidP="006660AA">
      <w:pPr>
        <w:pStyle w:val="Default"/>
        <w:spacing w:line="360" w:lineRule="auto"/>
        <w:jc w:val="center"/>
        <w:rPr>
          <w:rFonts w:asciiTheme="majorBidi" w:hAnsiTheme="majorBidi" w:cstheme="majorBidi"/>
        </w:rPr>
      </w:pPr>
      <w:r w:rsidRPr="00EA63BD">
        <w:rPr>
          <w:rFonts w:asciiTheme="majorBidi" w:hAnsiTheme="majorBidi" w:cstheme="majorBidi"/>
        </w:rPr>
        <w:t>Yabancı Diller Eğitimi Bölüm Başkanlığı</w:t>
      </w:r>
    </w:p>
    <w:p w14:paraId="33C0A3B5" w14:textId="0B476A23" w:rsidR="00D34E6C" w:rsidRPr="00EA63BD" w:rsidRDefault="00C7455B" w:rsidP="006660AA">
      <w:pPr>
        <w:pStyle w:val="Default"/>
        <w:spacing w:line="360" w:lineRule="auto"/>
        <w:jc w:val="center"/>
        <w:rPr>
          <w:rFonts w:asciiTheme="majorBidi" w:hAnsiTheme="majorBidi" w:cstheme="majorBidi"/>
        </w:rPr>
      </w:pPr>
      <w:r w:rsidRPr="00EA63BD">
        <w:rPr>
          <w:rFonts w:asciiTheme="majorBidi" w:hAnsiTheme="majorBidi" w:cstheme="majorBidi"/>
        </w:rPr>
        <w:t xml:space="preserve">Çevrimiçi </w:t>
      </w:r>
      <w:r w:rsidR="002F75D4" w:rsidRPr="00EA63BD">
        <w:rPr>
          <w:rFonts w:asciiTheme="majorBidi" w:hAnsiTheme="majorBidi" w:cstheme="majorBidi"/>
        </w:rPr>
        <w:t xml:space="preserve">Sorun – Öneri Oturumu </w:t>
      </w:r>
      <w:r w:rsidR="00D34E6C" w:rsidRPr="00EA63BD">
        <w:rPr>
          <w:rFonts w:asciiTheme="majorBidi" w:hAnsiTheme="majorBidi" w:cstheme="majorBidi"/>
        </w:rPr>
        <w:t>V</w:t>
      </w:r>
      <w:r w:rsidR="002A428C" w:rsidRPr="00EA63BD">
        <w:rPr>
          <w:rFonts w:asciiTheme="majorBidi" w:hAnsiTheme="majorBidi" w:cstheme="majorBidi"/>
        </w:rPr>
        <w:t>I</w:t>
      </w:r>
    </w:p>
    <w:p w14:paraId="00551F70" w14:textId="04BD4212" w:rsidR="00D34E6C" w:rsidRPr="00EA63BD" w:rsidRDefault="00D34E6C" w:rsidP="006660AA">
      <w:pPr>
        <w:pStyle w:val="Default"/>
        <w:spacing w:line="360" w:lineRule="auto"/>
        <w:jc w:val="center"/>
        <w:rPr>
          <w:rFonts w:asciiTheme="majorBidi" w:hAnsiTheme="majorBidi" w:cstheme="majorBidi"/>
        </w:rPr>
      </w:pPr>
      <w:r w:rsidRPr="00EA63BD">
        <w:rPr>
          <w:rFonts w:asciiTheme="majorBidi" w:hAnsiTheme="majorBidi" w:cstheme="majorBidi"/>
        </w:rPr>
        <w:t>Toplantı Raporu</w:t>
      </w:r>
    </w:p>
    <w:p w14:paraId="5CA3C681" w14:textId="4B588BF3" w:rsidR="00D34E6C" w:rsidRPr="00EA63BD" w:rsidRDefault="00D979F0" w:rsidP="006660AA">
      <w:pPr>
        <w:pStyle w:val="Default"/>
        <w:spacing w:line="360" w:lineRule="auto"/>
        <w:jc w:val="right"/>
        <w:rPr>
          <w:rFonts w:asciiTheme="majorBidi" w:hAnsiTheme="majorBidi" w:cstheme="majorBidi"/>
        </w:rPr>
      </w:pPr>
      <w:r w:rsidRPr="00EA63BD">
        <w:rPr>
          <w:rFonts w:asciiTheme="majorBidi" w:hAnsiTheme="majorBidi" w:cstheme="majorBidi"/>
        </w:rPr>
        <w:t>28</w:t>
      </w:r>
      <w:r w:rsidR="002F75D4" w:rsidRPr="00EA63BD">
        <w:rPr>
          <w:rFonts w:asciiTheme="majorBidi" w:hAnsiTheme="majorBidi" w:cstheme="majorBidi"/>
        </w:rPr>
        <w:t>.0</w:t>
      </w:r>
      <w:r w:rsidRPr="00EA63BD">
        <w:rPr>
          <w:rFonts w:asciiTheme="majorBidi" w:hAnsiTheme="majorBidi" w:cstheme="majorBidi"/>
        </w:rPr>
        <w:t>5</w:t>
      </w:r>
      <w:r w:rsidR="00D34E6C" w:rsidRPr="00EA63BD">
        <w:rPr>
          <w:rFonts w:asciiTheme="majorBidi" w:hAnsiTheme="majorBidi" w:cstheme="majorBidi"/>
        </w:rPr>
        <w:t>.2021</w:t>
      </w:r>
    </w:p>
    <w:p w14:paraId="1FD23E86" w14:textId="137FF333" w:rsidR="00D34E6C" w:rsidRPr="00EA63BD" w:rsidRDefault="00D979F0" w:rsidP="006660AA">
      <w:pPr>
        <w:pStyle w:val="Default"/>
        <w:spacing w:line="360" w:lineRule="auto"/>
        <w:jc w:val="right"/>
        <w:rPr>
          <w:rFonts w:asciiTheme="majorBidi" w:hAnsiTheme="majorBidi" w:cstheme="majorBidi"/>
        </w:rPr>
      </w:pPr>
      <w:r w:rsidRPr="00EA63BD">
        <w:rPr>
          <w:rFonts w:asciiTheme="majorBidi" w:hAnsiTheme="majorBidi" w:cstheme="majorBidi"/>
        </w:rPr>
        <w:t xml:space="preserve">14:00 </w:t>
      </w:r>
      <w:r w:rsidR="002A428C" w:rsidRPr="00EA63BD">
        <w:rPr>
          <w:rFonts w:asciiTheme="majorBidi" w:hAnsiTheme="majorBidi" w:cstheme="majorBidi"/>
        </w:rPr>
        <w:t>–</w:t>
      </w:r>
      <w:r w:rsidRPr="00EA63BD">
        <w:rPr>
          <w:rFonts w:asciiTheme="majorBidi" w:hAnsiTheme="majorBidi" w:cstheme="majorBidi"/>
        </w:rPr>
        <w:t xml:space="preserve"> </w:t>
      </w:r>
      <w:r w:rsidR="002A428C" w:rsidRPr="00EA63BD">
        <w:rPr>
          <w:rFonts w:asciiTheme="majorBidi" w:hAnsiTheme="majorBidi" w:cstheme="majorBidi"/>
        </w:rPr>
        <w:t>14:</w:t>
      </w:r>
      <w:r w:rsidR="0082510D">
        <w:rPr>
          <w:rFonts w:asciiTheme="majorBidi" w:hAnsiTheme="majorBidi" w:cstheme="majorBidi"/>
        </w:rPr>
        <w:t>20</w:t>
      </w:r>
    </w:p>
    <w:p w14:paraId="5FB56276" w14:textId="5BEE9BDC" w:rsidR="00D34E6C" w:rsidRPr="00EA63BD" w:rsidRDefault="00D34E6C" w:rsidP="006660AA">
      <w:pPr>
        <w:pStyle w:val="Default"/>
        <w:spacing w:line="360" w:lineRule="auto"/>
        <w:jc w:val="both"/>
        <w:rPr>
          <w:rFonts w:asciiTheme="majorBidi" w:hAnsiTheme="majorBidi" w:cstheme="majorBidi"/>
        </w:rPr>
      </w:pPr>
      <w:r w:rsidRPr="00EA63BD">
        <w:rPr>
          <w:rFonts w:asciiTheme="majorBidi" w:hAnsiTheme="majorBidi" w:cstheme="majorBidi"/>
        </w:rPr>
        <w:t xml:space="preserve">KONU: Öğrencilerin </w:t>
      </w:r>
      <w:r w:rsidR="00133661">
        <w:rPr>
          <w:rFonts w:asciiTheme="majorBidi" w:hAnsiTheme="majorBidi" w:cstheme="majorBidi"/>
          <w:color w:val="auto"/>
        </w:rPr>
        <w:t>uzaktan eğitime ilişkin</w:t>
      </w:r>
      <w:r w:rsidRPr="00EA63BD">
        <w:rPr>
          <w:rFonts w:asciiTheme="majorBidi" w:hAnsiTheme="majorBidi" w:cstheme="majorBidi"/>
          <w:color w:val="auto"/>
        </w:rPr>
        <w:t xml:space="preserve"> sorun</w:t>
      </w:r>
      <w:r w:rsidR="002F75D4" w:rsidRPr="00EA63BD">
        <w:rPr>
          <w:rFonts w:asciiTheme="majorBidi" w:hAnsiTheme="majorBidi" w:cstheme="majorBidi"/>
          <w:color w:val="auto"/>
        </w:rPr>
        <w:t>, m</w:t>
      </w:r>
      <w:r w:rsidR="002F75D4" w:rsidRPr="00EA63BD">
        <w:rPr>
          <w:rFonts w:asciiTheme="majorBidi" w:hAnsiTheme="majorBidi" w:cstheme="majorBidi"/>
        </w:rPr>
        <w:t xml:space="preserve">emnuniyet </w:t>
      </w:r>
      <w:r w:rsidRPr="00EA63BD">
        <w:rPr>
          <w:rFonts w:asciiTheme="majorBidi" w:hAnsiTheme="majorBidi" w:cstheme="majorBidi"/>
        </w:rPr>
        <w:t xml:space="preserve">ve önerilerinin değerlendirilmesi </w:t>
      </w:r>
    </w:p>
    <w:p w14:paraId="4C8F2328" w14:textId="77777777" w:rsidR="00D34E6C" w:rsidRPr="00EA63BD" w:rsidRDefault="00D34E6C" w:rsidP="006660AA">
      <w:pPr>
        <w:pStyle w:val="Default"/>
        <w:spacing w:line="360" w:lineRule="auto"/>
        <w:jc w:val="both"/>
        <w:rPr>
          <w:rFonts w:asciiTheme="majorBidi" w:hAnsiTheme="majorBidi" w:cstheme="majorBidi"/>
        </w:rPr>
      </w:pPr>
    </w:p>
    <w:p w14:paraId="2A448AA7" w14:textId="77777777" w:rsidR="00AE6DA0" w:rsidRDefault="00D34E6C" w:rsidP="006660AA">
      <w:pPr>
        <w:pStyle w:val="Default"/>
        <w:spacing w:line="360" w:lineRule="auto"/>
        <w:jc w:val="both"/>
        <w:rPr>
          <w:rFonts w:asciiTheme="majorBidi" w:hAnsiTheme="majorBidi" w:cstheme="majorBidi"/>
        </w:rPr>
      </w:pPr>
      <w:r w:rsidRPr="00EA63BD">
        <w:rPr>
          <w:rFonts w:asciiTheme="majorBidi" w:hAnsiTheme="majorBidi" w:cstheme="majorBidi"/>
        </w:rPr>
        <w:t xml:space="preserve">Yabancı Diller Eğitimi Bölüm Başkanlığı öğretim elemanları tarafından İngiliz Dili Eğitimi Anabilim Dalı ve Arap Dili Eğitimi Anabilim Dalı’nda öğrenim görmekte olan öğrencilerin yaşadıkları sorunlar, </w:t>
      </w:r>
      <w:r w:rsidR="00AE6EF5" w:rsidRPr="00EA63BD">
        <w:rPr>
          <w:rFonts w:asciiTheme="majorBidi" w:hAnsiTheme="majorBidi" w:cstheme="majorBidi"/>
        </w:rPr>
        <w:t>uzaktan eğitimle ilgili memnun oldukları noktaların ve uzaktan eğitime ilişkin sorunlarına</w:t>
      </w:r>
      <w:r w:rsidRPr="00EA63BD">
        <w:rPr>
          <w:rFonts w:asciiTheme="majorBidi" w:hAnsiTheme="majorBidi" w:cstheme="majorBidi"/>
        </w:rPr>
        <w:t xml:space="preserve"> yönelik önerileri</w:t>
      </w:r>
      <w:r w:rsidR="00AE6EF5" w:rsidRPr="00EA63BD">
        <w:rPr>
          <w:rFonts w:asciiTheme="majorBidi" w:hAnsiTheme="majorBidi" w:cstheme="majorBidi"/>
        </w:rPr>
        <w:t>nin</w:t>
      </w:r>
      <w:r w:rsidRPr="00EA63BD">
        <w:rPr>
          <w:rFonts w:asciiTheme="majorBidi" w:hAnsiTheme="majorBidi" w:cstheme="majorBidi"/>
        </w:rPr>
        <w:t xml:space="preserve"> görüşüldüğü bir oturum yapılmıştır.</w:t>
      </w:r>
      <w:r w:rsidR="00AE6DA0" w:rsidRPr="00EA63BD">
        <w:rPr>
          <w:rFonts w:asciiTheme="majorBidi" w:hAnsiTheme="majorBidi" w:cstheme="majorBidi"/>
        </w:rPr>
        <w:t xml:space="preserve"> </w:t>
      </w:r>
    </w:p>
    <w:p w14:paraId="6BDE2362" w14:textId="77777777" w:rsidR="00133661" w:rsidRDefault="00133661" w:rsidP="006660AA">
      <w:pPr>
        <w:pStyle w:val="Default"/>
        <w:spacing w:line="360" w:lineRule="auto"/>
        <w:jc w:val="both"/>
        <w:rPr>
          <w:rFonts w:asciiTheme="majorBidi" w:hAnsiTheme="majorBidi" w:cstheme="majorBidi"/>
        </w:rPr>
      </w:pPr>
    </w:p>
    <w:p w14:paraId="440045FC" w14:textId="77777777" w:rsidR="00133661" w:rsidRDefault="00133661" w:rsidP="006660AA">
      <w:pPr>
        <w:pStyle w:val="Default"/>
        <w:spacing w:line="360" w:lineRule="auto"/>
        <w:jc w:val="both"/>
        <w:rPr>
          <w:rFonts w:asciiTheme="majorBidi" w:hAnsiTheme="majorBidi" w:cstheme="majorBidi"/>
        </w:rPr>
      </w:pPr>
    </w:p>
    <w:p w14:paraId="4101E4D5" w14:textId="22E6145F" w:rsidR="00133661" w:rsidRPr="00EA63BD" w:rsidRDefault="00133661" w:rsidP="00133661">
      <w:pPr>
        <w:pStyle w:val="Default"/>
        <w:spacing w:line="360" w:lineRule="auto"/>
        <w:jc w:val="both"/>
        <w:rPr>
          <w:rFonts w:asciiTheme="majorBidi" w:hAnsiTheme="majorBidi" w:cstheme="majorBidi"/>
        </w:rPr>
      </w:pPr>
      <w:r>
        <w:rPr>
          <w:rFonts w:asciiTheme="majorBidi" w:hAnsiTheme="majorBidi" w:cstheme="majorBidi"/>
        </w:rPr>
        <w:t xml:space="preserve">İngiliz </w:t>
      </w:r>
      <w:r w:rsidRPr="00EA63BD">
        <w:rPr>
          <w:rFonts w:asciiTheme="majorBidi" w:hAnsiTheme="majorBidi" w:cstheme="majorBidi"/>
        </w:rPr>
        <w:t xml:space="preserve">Dili Eğitimi Anabilim Dalı öğrencilerinin ankete katılım </w:t>
      </w:r>
      <w:r w:rsidR="00A758C4">
        <w:rPr>
          <w:rFonts w:asciiTheme="majorBidi" w:hAnsiTheme="majorBidi" w:cstheme="majorBidi"/>
        </w:rPr>
        <w:t>sayısı</w:t>
      </w:r>
      <w:bookmarkStart w:id="0" w:name="_GoBack"/>
      <w:bookmarkEnd w:id="0"/>
      <w:r w:rsidRPr="00EA63BD">
        <w:rPr>
          <w:rFonts w:asciiTheme="majorBidi" w:hAnsiTheme="majorBidi" w:cstheme="majorBidi"/>
        </w:rPr>
        <w:t xml:space="preserve"> aşağıdaki tabloda sunulmuştur:</w:t>
      </w:r>
    </w:p>
    <w:p w14:paraId="5989B73A" w14:textId="77777777" w:rsidR="00133661" w:rsidRDefault="00133661" w:rsidP="006660AA">
      <w:pPr>
        <w:pStyle w:val="Default"/>
        <w:spacing w:line="360" w:lineRule="auto"/>
        <w:jc w:val="both"/>
        <w:rPr>
          <w:rFonts w:asciiTheme="majorBidi" w:hAnsiTheme="majorBidi" w:cstheme="majorBidi"/>
        </w:rPr>
      </w:pPr>
    </w:p>
    <w:tbl>
      <w:tblPr>
        <w:tblStyle w:val="AkGlgeleme-Vurgu5"/>
        <w:tblW w:w="5858" w:type="dxa"/>
        <w:tblLook w:val="0420" w:firstRow="1" w:lastRow="0" w:firstColumn="0" w:lastColumn="0" w:noHBand="0" w:noVBand="1"/>
      </w:tblPr>
      <w:tblGrid>
        <w:gridCol w:w="2556"/>
        <w:gridCol w:w="3302"/>
      </w:tblGrid>
      <w:tr w:rsidR="00133661" w:rsidRPr="00EA63BD" w14:paraId="2B757C79" w14:textId="77777777" w:rsidTr="00D42814">
        <w:trPr>
          <w:cnfStyle w:val="100000000000" w:firstRow="1" w:lastRow="0" w:firstColumn="0" w:lastColumn="0" w:oddVBand="0" w:evenVBand="0" w:oddHBand="0" w:evenHBand="0" w:firstRowFirstColumn="0" w:firstRowLastColumn="0" w:lastRowFirstColumn="0" w:lastRowLastColumn="0"/>
          <w:trHeight w:val="145"/>
        </w:trPr>
        <w:tc>
          <w:tcPr>
            <w:tcW w:w="2556" w:type="dxa"/>
            <w:hideMark/>
          </w:tcPr>
          <w:p w14:paraId="0306A1C1" w14:textId="77777777" w:rsidR="00133661" w:rsidRPr="00EA63BD" w:rsidRDefault="00133661" w:rsidP="004F00F5">
            <w:pPr>
              <w:pStyle w:val="Default"/>
              <w:spacing w:line="360" w:lineRule="auto"/>
              <w:ind w:left="540"/>
              <w:rPr>
                <w:rFonts w:asciiTheme="majorBidi" w:hAnsiTheme="majorBidi" w:cstheme="majorBidi"/>
              </w:rPr>
            </w:pPr>
            <w:r w:rsidRPr="00EA63BD">
              <w:rPr>
                <w:rFonts w:asciiTheme="majorBidi" w:hAnsiTheme="majorBidi" w:cstheme="majorBidi"/>
              </w:rPr>
              <w:t xml:space="preserve">Sınıf </w:t>
            </w:r>
          </w:p>
        </w:tc>
        <w:tc>
          <w:tcPr>
            <w:tcW w:w="3302" w:type="dxa"/>
            <w:hideMark/>
          </w:tcPr>
          <w:p w14:paraId="0BD953EE" w14:textId="77777777" w:rsidR="00133661" w:rsidRPr="00EA63BD" w:rsidRDefault="00133661" w:rsidP="004F00F5">
            <w:pPr>
              <w:pStyle w:val="Default"/>
              <w:spacing w:line="360" w:lineRule="auto"/>
              <w:ind w:left="540"/>
              <w:rPr>
                <w:rFonts w:asciiTheme="majorBidi" w:hAnsiTheme="majorBidi" w:cstheme="majorBidi"/>
              </w:rPr>
            </w:pPr>
            <w:r w:rsidRPr="00EA63BD">
              <w:rPr>
                <w:rFonts w:asciiTheme="majorBidi" w:hAnsiTheme="majorBidi" w:cstheme="majorBidi"/>
              </w:rPr>
              <w:t xml:space="preserve">Katılım </w:t>
            </w:r>
          </w:p>
        </w:tc>
      </w:tr>
      <w:tr w:rsidR="00133661" w:rsidRPr="00EA63BD" w14:paraId="0CC355F1" w14:textId="77777777" w:rsidTr="00D42814">
        <w:trPr>
          <w:cnfStyle w:val="000000100000" w:firstRow="0" w:lastRow="0" w:firstColumn="0" w:lastColumn="0" w:oddVBand="0" w:evenVBand="0" w:oddHBand="1" w:evenHBand="0" w:firstRowFirstColumn="0" w:firstRowLastColumn="0" w:lastRowFirstColumn="0" w:lastRowLastColumn="0"/>
          <w:trHeight w:val="595"/>
        </w:trPr>
        <w:tc>
          <w:tcPr>
            <w:tcW w:w="2556" w:type="dxa"/>
            <w:hideMark/>
          </w:tcPr>
          <w:p w14:paraId="5534EB79" w14:textId="77777777" w:rsidR="00133661" w:rsidRPr="00EA63BD" w:rsidRDefault="00133661" w:rsidP="004F00F5">
            <w:pPr>
              <w:pStyle w:val="Default"/>
              <w:spacing w:line="360" w:lineRule="auto"/>
              <w:ind w:left="540"/>
              <w:rPr>
                <w:rFonts w:asciiTheme="majorBidi" w:hAnsiTheme="majorBidi" w:cstheme="majorBidi"/>
              </w:rPr>
            </w:pPr>
            <w:r w:rsidRPr="00EA63BD">
              <w:rPr>
                <w:rFonts w:asciiTheme="majorBidi" w:hAnsiTheme="majorBidi" w:cstheme="majorBidi"/>
              </w:rPr>
              <w:t>1</w:t>
            </w:r>
          </w:p>
        </w:tc>
        <w:tc>
          <w:tcPr>
            <w:tcW w:w="3302" w:type="dxa"/>
            <w:hideMark/>
          </w:tcPr>
          <w:p w14:paraId="5C74ED60" w14:textId="106DFA4D"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2</w:t>
            </w:r>
          </w:p>
        </w:tc>
      </w:tr>
      <w:tr w:rsidR="00133661" w:rsidRPr="00EA63BD" w14:paraId="718C7034" w14:textId="77777777" w:rsidTr="00D42814">
        <w:trPr>
          <w:trHeight w:val="595"/>
        </w:trPr>
        <w:tc>
          <w:tcPr>
            <w:tcW w:w="2556" w:type="dxa"/>
            <w:hideMark/>
          </w:tcPr>
          <w:p w14:paraId="3CC4BEC4" w14:textId="77777777" w:rsidR="00133661" w:rsidRPr="00EA63BD" w:rsidRDefault="00133661" w:rsidP="004F00F5">
            <w:pPr>
              <w:pStyle w:val="Default"/>
              <w:spacing w:line="360" w:lineRule="auto"/>
              <w:ind w:left="540"/>
              <w:rPr>
                <w:rFonts w:asciiTheme="majorBidi" w:hAnsiTheme="majorBidi" w:cstheme="majorBidi"/>
              </w:rPr>
            </w:pPr>
            <w:r w:rsidRPr="00EA63BD">
              <w:rPr>
                <w:rFonts w:asciiTheme="majorBidi" w:hAnsiTheme="majorBidi" w:cstheme="majorBidi"/>
              </w:rPr>
              <w:t>2</w:t>
            </w:r>
          </w:p>
        </w:tc>
        <w:tc>
          <w:tcPr>
            <w:tcW w:w="3302" w:type="dxa"/>
            <w:hideMark/>
          </w:tcPr>
          <w:p w14:paraId="74AED0C8" w14:textId="2D66581A"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1</w:t>
            </w:r>
          </w:p>
        </w:tc>
      </w:tr>
      <w:tr w:rsidR="00133661" w:rsidRPr="00EA63BD" w14:paraId="21839821" w14:textId="77777777" w:rsidTr="00D42814">
        <w:trPr>
          <w:cnfStyle w:val="000000100000" w:firstRow="0" w:lastRow="0" w:firstColumn="0" w:lastColumn="0" w:oddVBand="0" w:evenVBand="0" w:oddHBand="1" w:evenHBand="0" w:firstRowFirstColumn="0" w:firstRowLastColumn="0" w:lastRowFirstColumn="0" w:lastRowLastColumn="0"/>
          <w:trHeight w:val="595"/>
        </w:trPr>
        <w:tc>
          <w:tcPr>
            <w:tcW w:w="2556" w:type="dxa"/>
          </w:tcPr>
          <w:p w14:paraId="4F01BFD1" w14:textId="3572C440"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3</w:t>
            </w:r>
          </w:p>
        </w:tc>
        <w:tc>
          <w:tcPr>
            <w:tcW w:w="3302" w:type="dxa"/>
          </w:tcPr>
          <w:p w14:paraId="5E52974F" w14:textId="4A4EA30E"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w:t>
            </w:r>
          </w:p>
        </w:tc>
      </w:tr>
      <w:tr w:rsidR="00133661" w:rsidRPr="00EA63BD" w14:paraId="5313B0CF" w14:textId="77777777" w:rsidTr="00D42814">
        <w:trPr>
          <w:trHeight w:val="595"/>
        </w:trPr>
        <w:tc>
          <w:tcPr>
            <w:tcW w:w="2556" w:type="dxa"/>
          </w:tcPr>
          <w:p w14:paraId="69AB165A" w14:textId="0EDF96EE"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4</w:t>
            </w:r>
          </w:p>
        </w:tc>
        <w:tc>
          <w:tcPr>
            <w:tcW w:w="3302" w:type="dxa"/>
          </w:tcPr>
          <w:p w14:paraId="0F5BE2AD" w14:textId="45D2201C"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w:t>
            </w:r>
          </w:p>
        </w:tc>
      </w:tr>
      <w:tr w:rsidR="00133661" w:rsidRPr="00EA63BD" w14:paraId="78CAD05A" w14:textId="77777777" w:rsidTr="00D42814">
        <w:trPr>
          <w:cnfStyle w:val="000000100000" w:firstRow="0" w:lastRow="0" w:firstColumn="0" w:lastColumn="0" w:oddVBand="0" w:evenVBand="0" w:oddHBand="1" w:evenHBand="0" w:firstRowFirstColumn="0" w:firstRowLastColumn="0" w:lastRowFirstColumn="0" w:lastRowLastColumn="0"/>
          <w:trHeight w:val="595"/>
        </w:trPr>
        <w:tc>
          <w:tcPr>
            <w:tcW w:w="2556" w:type="dxa"/>
            <w:hideMark/>
          </w:tcPr>
          <w:p w14:paraId="33B97C4B" w14:textId="77777777" w:rsidR="00133661" w:rsidRPr="00EA63BD" w:rsidRDefault="00133661" w:rsidP="004F00F5">
            <w:pPr>
              <w:pStyle w:val="Default"/>
              <w:spacing w:line="360" w:lineRule="auto"/>
              <w:ind w:left="540"/>
              <w:rPr>
                <w:rFonts w:asciiTheme="majorBidi" w:hAnsiTheme="majorBidi" w:cstheme="majorBidi"/>
              </w:rPr>
            </w:pPr>
            <w:r w:rsidRPr="00EA63BD">
              <w:rPr>
                <w:rFonts w:asciiTheme="majorBidi" w:hAnsiTheme="majorBidi" w:cstheme="majorBidi"/>
              </w:rPr>
              <w:t>Toplam</w:t>
            </w:r>
          </w:p>
        </w:tc>
        <w:tc>
          <w:tcPr>
            <w:tcW w:w="3302" w:type="dxa"/>
            <w:hideMark/>
          </w:tcPr>
          <w:p w14:paraId="15A868D7" w14:textId="5E532AAA" w:rsidR="00133661" w:rsidRPr="00EA63BD" w:rsidRDefault="00133661" w:rsidP="004F00F5">
            <w:pPr>
              <w:pStyle w:val="Default"/>
              <w:spacing w:line="360" w:lineRule="auto"/>
              <w:ind w:left="540"/>
              <w:rPr>
                <w:rFonts w:asciiTheme="majorBidi" w:hAnsiTheme="majorBidi" w:cstheme="majorBidi"/>
              </w:rPr>
            </w:pPr>
            <w:r>
              <w:rPr>
                <w:rFonts w:asciiTheme="majorBidi" w:hAnsiTheme="majorBidi" w:cstheme="majorBidi"/>
              </w:rPr>
              <w:t>3</w:t>
            </w:r>
          </w:p>
        </w:tc>
      </w:tr>
    </w:tbl>
    <w:p w14:paraId="13470E61" w14:textId="77777777" w:rsidR="00133661" w:rsidRDefault="00133661" w:rsidP="006660AA">
      <w:pPr>
        <w:pStyle w:val="Default"/>
        <w:spacing w:line="360" w:lineRule="auto"/>
        <w:jc w:val="both"/>
        <w:rPr>
          <w:rFonts w:asciiTheme="majorBidi" w:hAnsiTheme="majorBidi" w:cstheme="majorBidi"/>
        </w:rPr>
      </w:pPr>
    </w:p>
    <w:p w14:paraId="446103A0" w14:textId="1780E56D" w:rsidR="007715A3" w:rsidRPr="00EA63BD" w:rsidRDefault="007715A3" w:rsidP="007715A3">
      <w:pPr>
        <w:pStyle w:val="Default"/>
        <w:spacing w:line="360" w:lineRule="auto"/>
        <w:jc w:val="both"/>
        <w:rPr>
          <w:rFonts w:asciiTheme="majorBidi" w:hAnsiTheme="majorBidi" w:cstheme="majorBidi"/>
        </w:rPr>
      </w:pPr>
      <w:r w:rsidRPr="00EA63BD">
        <w:rPr>
          <w:rFonts w:asciiTheme="majorBidi" w:hAnsiTheme="majorBidi" w:cstheme="majorBidi"/>
        </w:rPr>
        <w:t xml:space="preserve">Tablo 1. </w:t>
      </w:r>
      <w:r>
        <w:rPr>
          <w:rFonts w:asciiTheme="majorBidi" w:hAnsiTheme="majorBidi" w:cstheme="majorBidi"/>
        </w:rPr>
        <w:t>İngiliz</w:t>
      </w:r>
      <w:r w:rsidRPr="00EA63BD">
        <w:rPr>
          <w:rFonts w:asciiTheme="majorBidi" w:hAnsiTheme="majorBidi" w:cstheme="majorBidi"/>
        </w:rPr>
        <w:t xml:space="preserve"> Dili Eğitimi Anabilim Dalı öğrencilerinin ankete katılım </w:t>
      </w:r>
      <w:r w:rsidR="00A758C4">
        <w:rPr>
          <w:rFonts w:asciiTheme="majorBidi" w:hAnsiTheme="majorBidi" w:cstheme="majorBidi"/>
        </w:rPr>
        <w:t>sayısı</w:t>
      </w:r>
    </w:p>
    <w:p w14:paraId="27FF5EB4" w14:textId="77777777" w:rsidR="00133661" w:rsidRDefault="00133661" w:rsidP="006660AA">
      <w:pPr>
        <w:pStyle w:val="Default"/>
        <w:spacing w:line="360" w:lineRule="auto"/>
        <w:jc w:val="both"/>
        <w:rPr>
          <w:rFonts w:asciiTheme="majorBidi" w:hAnsiTheme="majorBidi" w:cstheme="majorBidi"/>
        </w:rPr>
      </w:pPr>
    </w:p>
    <w:p w14:paraId="0AE0F377" w14:textId="77777777" w:rsidR="00133661" w:rsidRDefault="00133661" w:rsidP="006660AA">
      <w:pPr>
        <w:pStyle w:val="Default"/>
        <w:spacing w:line="360" w:lineRule="auto"/>
        <w:jc w:val="both"/>
        <w:rPr>
          <w:rFonts w:asciiTheme="majorBidi" w:hAnsiTheme="majorBidi" w:cstheme="majorBidi"/>
        </w:rPr>
      </w:pPr>
    </w:p>
    <w:p w14:paraId="72E8C810" w14:textId="77777777" w:rsidR="00133661" w:rsidRPr="00EA63BD" w:rsidRDefault="00133661" w:rsidP="006660AA">
      <w:pPr>
        <w:pStyle w:val="Default"/>
        <w:spacing w:line="360" w:lineRule="auto"/>
        <w:jc w:val="both"/>
        <w:rPr>
          <w:rFonts w:asciiTheme="majorBidi" w:hAnsiTheme="majorBidi" w:cstheme="majorBidi"/>
        </w:rPr>
      </w:pPr>
    </w:p>
    <w:p w14:paraId="2287E955" w14:textId="77777777" w:rsidR="00AF4828" w:rsidRPr="00EA63BD" w:rsidRDefault="00AF4828" w:rsidP="006660AA">
      <w:pPr>
        <w:pStyle w:val="Default"/>
        <w:spacing w:line="360" w:lineRule="auto"/>
        <w:jc w:val="both"/>
        <w:rPr>
          <w:rFonts w:asciiTheme="majorBidi" w:hAnsiTheme="majorBidi" w:cstheme="majorBidi"/>
        </w:rPr>
      </w:pPr>
    </w:p>
    <w:p w14:paraId="066CE9CF" w14:textId="2FC7126F" w:rsidR="00840608" w:rsidRDefault="00840608" w:rsidP="00AC733F">
      <w:pPr>
        <w:pStyle w:val="Default"/>
        <w:spacing w:line="360" w:lineRule="auto"/>
        <w:jc w:val="both"/>
        <w:rPr>
          <w:sz w:val="23"/>
          <w:szCs w:val="23"/>
        </w:rPr>
      </w:pPr>
      <w:r>
        <w:rPr>
          <w:sz w:val="23"/>
          <w:szCs w:val="23"/>
        </w:rPr>
        <w:lastRenderedPageBreak/>
        <w:t>1.a) İngiliz Dili Eğitimi Anabilim Dalı öğrencilerinin ankete verdik</w:t>
      </w:r>
      <w:r>
        <w:rPr>
          <w:sz w:val="23"/>
          <w:szCs w:val="23"/>
        </w:rPr>
        <w:t>l</w:t>
      </w:r>
      <w:r>
        <w:rPr>
          <w:sz w:val="23"/>
          <w:szCs w:val="23"/>
        </w:rPr>
        <w:t xml:space="preserve">eri cevaplar incelenmiştir ve bu incelemenin sonucunda öğrenciler tarafından bahsedilmiş olan sorunlar ve tekrar edilme sıklıkları </w:t>
      </w:r>
      <w:r>
        <w:rPr>
          <w:sz w:val="23"/>
          <w:szCs w:val="23"/>
        </w:rPr>
        <w:t>2</w:t>
      </w:r>
      <w:r>
        <w:rPr>
          <w:sz w:val="23"/>
          <w:szCs w:val="23"/>
        </w:rPr>
        <w:t xml:space="preserve"> kategoride gruplandırılarak aşağıda belirtilmiştir.</w:t>
      </w:r>
      <w:r>
        <w:rPr>
          <w:sz w:val="23"/>
          <w:szCs w:val="23"/>
        </w:rPr>
        <w:t xml:space="preserve"> Toplamda sadece 3 öğrenci cevap vermiş ama bazı cevaplar yok şeklinde belirtildiği için </w:t>
      </w:r>
      <w:r w:rsidR="00622C7A">
        <w:rPr>
          <w:sz w:val="23"/>
          <w:szCs w:val="23"/>
        </w:rPr>
        <w:t>katılım sayısı 2 baz alınmıştır.</w:t>
      </w:r>
    </w:p>
    <w:p w14:paraId="031B06B1" w14:textId="77777777" w:rsidR="00622C7A" w:rsidRDefault="00622C7A" w:rsidP="00AC733F">
      <w:pPr>
        <w:pStyle w:val="Default"/>
        <w:spacing w:line="360" w:lineRule="auto"/>
        <w:jc w:val="both"/>
        <w:rPr>
          <w:sz w:val="23"/>
          <w:szCs w:val="23"/>
        </w:rPr>
      </w:pPr>
    </w:p>
    <w:p w14:paraId="50B75A22" w14:textId="5E9D5986" w:rsidR="00840608" w:rsidRPr="00622C7A" w:rsidRDefault="00622C7A" w:rsidP="00AC733F">
      <w:pPr>
        <w:pStyle w:val="Default"/>
        <w:spacing w:line="360" w:lineRule="auto"/>
        <w:jc w:val="both"/>
        <w:rPr>
          <w:sz w:val="23"/>
          <w:szCs w:val="23"/>
        </w:rPr>
      </w:pPr>
      <w:r>
        <w:rPr>
          <w:noProof/>
          <w:sz w:val="23"/>
          <w:szCs w:val="23"/>
          <w:lang w:eastAsia="tr-TR"/>
        </w:rPr>
        <w:drawing>
          <wp:inline distT="0" distB="0" distL="0" distR="0" wp14:anchorId="29B052AB" wp14:editId="2F63D09B">
            <wp:extent cx="5314950" cy="2989147"/>
            <wp:effectExtent l="0" t="0" r="0" b="1905"/>
            <wp:docPr id="1" name="Resim 1" descr="C:\Users\user\Desktop\28 may oturum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8 may oturumu\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7166" cy="2990393"/>
                    </a:xfrm>
                    <a:prstGeom prst="rect">
                      <a:avLst/>
                    </a:prstGeom>
                    <a:noFill/>
                    <a:ln>
                      <a:noFill/>
                    </a:ln>
                  </pic:spPr>
                </pic:pic>
              </a:graphicData>
            </a:graphic>
          </wp:inline>
        </w:drawing>
      </w:r>
    </w:p>
    <w:p w14:paraId="6128E261" w14:textId="78819F3E" w:rsidR="00B20648" w:rsidRPr="00B20648" w:rsidRDefault="00622C7A" w:rsidP="00AC733F">
      <w:pPr>
        <w:pStyle w:val="Default"/>
        <w:spacing w:line="360" w:lineRule="auto"/>
        <w:jc w:val="both"/>
        <w:rPr>
          <w:sz w:val="23"/>
          <w:szCs w:val="23"/>
        </w:rPr>
      </w:pPr>
      <w:r>
        <w:rPr>
          <w:sz w:val="23"/>
          <w:szCs w:val="23"/>
        </w:rPr>
        <w:t>Ş</w:t>
      </w:r>
      <w:r>
        <w:rPr>
          <w:sz w:val="23"/>
          <w:szCs w:val="23"/>
        </w:rPr>
        <w:t>ekil 1</w:t>
      </w:r>
      <w:r>
        <w:rPr>
          <w:sz w:val="23"/>
          <w:szCs w:val="23"/>
        </w:rPr>
        <w:t>. İDEABD öğrencilerini belirttikleri sorunların kategorileri</w:t>
      </w:r>
    </w:p>
    <w:p w14:paraId="411470B4" w14:textId="77777777" w:rsidR="00840608" w:rsidRDefault="00840608" w:rsidP="00AC733F">
      <w:pPr>
        <w:pStyle w:val="Default"/>
        <w:spacing w:line="360" w:lineRule="auto"/>
        <w:jc w:val="both"/>
        <w:rPr>
          <w:rFonts w:asciiTheme="majorBidi" w:hAnsiTheme="majorBidi" w:cstheme="majorBidi"/>
        </w:rPr>
      </w:pPr>
    </w:p>
    <w:p w14:paraId="55804491" w14:textId="6657BFA8" w:rsidR="00622C7A" w:rsidRDefault="00622C7A" w:rsidP="00AC733F">
      <w:pPr>
        <w:pStyle w:val="Default"/>
        <w:spacing w:line="360" w:lineRule="auto"/>
        <w:jc w:val="both"/>
        <w:rPr>
          <w:rFonts w:asciiTheme="majorBidi" w:hAnsiTheme="majorBidi" w:cstheme="majorBidi"/>
        </w:rPr>
      </w:pPr>
      <w:r>
        <w:rPr>
          <w:sz w:val="23"/>
          <w:szCs w:val="23"/>
        </w:rPr>
        <w:t xml:space="preserve">1.a.1. </w:t>
      </w:r>
      <w:r>
        <w:rPr>
          <w:sz w:val="23"/>
          <w:szCs w:val="23"/>
        </w:rPr>
        <w:t>Sosyal</w:t>
      </w:r>
      <w:r>
        <w:rPr>
          <w:sz w:val="23"/>
          <w:szCs w:val="23"/>
        </w:rPr>
        <w:t xml:space="preserve"> </w:t>
      </w:r>
      <w:r>
        <w:rPr>
          <w:sz w:val="23"/>
          <w:szCs w:val="23"/>
        </w:rPr>
        <w:t xml:space="preserve">ve Psikolojik Sorunlar </w:t>
      </w:r>
      <w:r>
        <w:rPr>
          <w:sz w:val="23"/>
          <w:szCs w:val="23"/>
        </w:rPr>
        <w:t xml:space="preserve">başlığı altında 4 alt sorundan bahsedilmiş ve bu sorunlar ders </w:t>
      </w:r>
      <w:r w:rsidR="003413BE">
        <w:rPr>
          <w:sz w:val="23"/>
          <w:szCs w:val="23"/>
        </w:rPr>
        <w:t>sosyalleşememek (N=1)</w:t>
      </w:r>
      <w:r>
        <w:rPr>
          <w:sz w:val="23"/>
          <w:szCs w:val="23"/>
        </w:rPr>
        <w:t xml:space="preserve">, </w:t>
      </w:r>
      <w:r w:rsidR="003413BE">
        <w:rPr>
          <w:sz w:val="23"/>
          <w:szCs w:val="23"/>
        </w:rPr>
        <w:t xml:space="preserve">Motivasyon eksikliği, odak sorunu ve öz disiplin </w:t>
      </w:r>
      <w:r w:rsidR="003413BE">
        <w:rPr>
          <w:sz w:val="23"/>
          <w:szCs w:val="23"/>
        </w:rPr>
        <w:t xml:space="preserve">(N=1) </w:t>
      </w:r>
      <w:r>
        <w:rPr>
          <w:sz w:val="23"/>
          <w:szCs w:val="23"/>
        </w:rPr>
        <w:t>olarak adlandırılmış olup tekrar edilme sıklıkları aşağıda verilmiştir:</w:t>
      </w:r>
    </w:p>
    <w:p w14:paraId="48347478" w14:textId="140D1D02" w:rsidR="00840608" w:rsidRDefault="003413BE" w:rsidP="00AC733F">
      <w:pPr>
        <w:pStyle w:val="Default"/>
        <w:spacing w:line="360" w:lineRule="auto"/>
        <w:jc w:val="both"/>
        <w:rPr>
          <w:rFonts w:asciiTheme="majorBidi" w:hAnsiTheme="majorBidi" w:cstheme="majorBidi"/>
        </w:rPr>
      </w:pPr>
      <w:r>
        <w:rPr>
          <w:rFonts w:asciiTheme="majorBidi" w:hAnsiTheme="majorBidi" w:cstheme="majorBidi"/>
          <w:noProof/>
          <w:lang w:eastAsia="tr-TR"/>
        </w:rPr>
        <w:drawing>
          <wp:inline distT="0" distB="0" distL="0" distR="0" wp14:anchorId="317EA7E3" wp14:editId="5B7C1CE0">
            <wp:extent cx="5168900" cy="2897777"/>
            <wp:effectExtent l="0" t="0" r="0" b="0"/>
            <wp:docPr id="18" name="Resim 18" descr="C:\Users\user\Desktop\28 may oturum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8 may oturumu\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4928" cy="2901156"/>
                    </a:xfrm>
                    <a:prstGeom prst="rect">
                      <a:avLst/>
                    </a:prstGeom>
                    <a:noFill/>
                    <a:ln>
                      <a:noFill/>
                    </a:ln>
                  </pic:spPr>
                </pic:pic>
              </a:graphicData>
            </a:graphic>
          </wp:inline>
        </w:drawing>
      </w:r>
    </w:p>
    <w:p w14:paraId="271A7340" w14:textId="5B40BC1F" w:rsidR="00840608" w:rsidRDefault="00527874" w:rsidP="00AC733F">
      <w:pPr>
        <w:pStyle w:val="Default"/>
        <w:spacing w:line="360" w:lineRule="auto"/>
        <w:jc w:val="both"/>
        <w:rPr>
          <w:rFonts w:asciiTheme="majorBidi" w:hAnsiTheme="majorBidi" w:cstheme="majorBidi"/>
        </w:rPr>
      </w:pPr>
      <w:r>
        <w:rPr>
          <w:sz w:val="23"/>
          <w:szCs w:val="23"/>
        </w:rPr>
        <w:t>Ş</w:t>
      </w:r>
      <w:r>
        <w:rPr>
          <w:sz w:val="23"/>
          <w:szCs w:val="23"/>
        </w:rPr>
        <w:t>ekil 2</w:t>
      </w:r>
      <w:r>
        <w:rPr>
          <w:sz w:val="23"/>
          <w:szCs w:val="23"/>
        </w:rPr>
        <w:t xml:space="preserve">. İDEABD öğrencilerinin </w:t>
      </w:r>
      <w:r>
        <w:rPr>
          <w:sz w:val="23"/>
          <w:szCs w:val="23"/>
        </w:rPr>
        <w:t xml:space="preserve">sosyal ve psikolojik anlamda </w:t>
      </w:r>
      <w:r>
        <w:rPr>
          <w:sz w:val="23"/>
          <w:szCs w:val="23"/>
        </w:rPr>
        <w:t>yaşadıkları sorunlar</w:t>
      </w:r>
    </w:p>
    <w:p w14:paraId="10F394DF" w14:textId="77777777" w:rsidR="00B20648" w:rsidRDefault="00B20648" w:rsidP="00AC733F">
      <w:pPr>
        <w:pStyle w:val="Default"/>
        <w:spacing w:line="360" w:lineRule="auto"/>
        <w:jc w:val="both"/>
        <w:rPr>
          <w:sz w:val="23"/>
          <w:szCs w:val="23"/>
        </w:rPr>
      </w:pPr>
    </w:p>
    <w:p w14:paraId="6BA2EA21" w14:textId="32B2537D" w:rsidR="00B20648" w:rsidRDefault="00527874" w:rsidP="00AC733F">
      <w:pPr>
        <w:pStyle w:val="Default"/>
        <w:spacing w:line="360" w:lineRule="auto"/>
        <w:jc w:val="both"/>
        <w:rPr>
          <w:sz w:val="23"/>
          <w:szCs w:val="23"/>
        </w:rPr>
      </w:pPr>
      <w:r>
        <w:rPr>
          <w:sz w:val="23"/>
          <w:szCs w:val="23"/>
        </w:rPr>
        <w:t xml:space="preserve">1.b. İDEABD öğrencilerinin ankete </w:t>
      </w:r>
      <w:r>
        <w:rPr>
          <w:sz w:val="23"/>
          <w:szCs w:val="23"/>
        </w:rPr>
        <w:t>verdikleri</w:t>
      </w:r>
      <w:r>
        <w:rPr>
          <w:sz w:val="23"/>
          <w:szCs w:val="23"/>
        </w:rPr>
        <w:t xml:space="preserve"> cevaplar incelenmiştir ve bu incelemenin sonucunda öğrenciler tarafından bahsedilmiş olan </w:t>
      </w:r>
      <w:r>
        <w:rPr>
          <w:sz w:val="23"/>
          <w:szCs w:val="23"/>
        </w:rPr>
        <w:t>olumlu dönütler (N=2)</w:t>
      </w:r>
      <w:r>
        <w:rPr>
          <w:sz w:val="23"/>
          <w:szCs w:val="23"/>
        </w:rPr>
        <w:t xml:space="preserve"> ve tekrar edilme sıklıkları </w:t>
      </w:r>
      <w:r>
        <w:rPr>
          <w:sz w:val="23"/>
          <w:szCs w:val="23"/>
        </w:rPr>
        <w:t>2</w:t>
      </w:r>
      <w:r>
        <w:rPr>
          <w:sz w:val="23"/>
          <w:szCs w:val="23"/>
        </w:rPr>
        <w:t xml:space="preserve"> kategoride gruplandırılarak aşağıda belirtilmiştir:</w:t>
      </w:r>
    </w:p>
    <w:p w14:paraId="4789EA70" w14:textId="77777777" w:rsidR="00B20648" w:rsidRDefault="00B20648" w:rsidP="00AC733F">
      <w:pPr>
        <w:pStyle w:val="Default"/>
        <w:spacing w:line="360" w:lineRule="auto"/>
        <w:jc w:val="both"/>
        <w:rPr>
          <w:sz w:val="23"/>
          <w:szCs w:val="23"/>
        </w:rPr>
      </w:pPr>
    </w:p>
    <w:p w14:paraId="4A8CC17F" w14:textId="55859FA0" w:rsidR="00527874" w:rsidRDefault="00527874" w:rsidP="00AC733F">
      <w:pPr>
        <w:pStyle w:val="Default"/>
        <w:spacing w:line="360" w:lineRule="auto"/>
        <w:jc w:val="both"/>
        <w:rPr>
          <w:rFonts w:asciiTheme="majorBidi" w:hAnsiTheme="majorBidi" w:cstheme="majorBidi"/>
        </w:rPr>
      </w:pPr>
      <w:r>
        <w:rPr>
          <w:rFonts w:asciiTheme="majorBidi" w:hAnsiTheme="majorBidi" w:cstheme="majorBidi"/>
          <w:noProof/>
          <w:lang w:eastAsia="tr-TR"/>
        </w:rPr>
        <w:drawing>
          <wp:inline distT="0" distB="0" distL="0" distR="0" wp14:anchorId="19F4620B" wp14:editId="6B3794E8">
            <wp:extent cx="4997450" cy="2799497"/>
            <wp:effectExtent l="0" t="0" r="0" b="1270"/>
            <wp:docPr id="19" name="Resim 19" descr="C:\Users\user\Desktop\28 may oturum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8 may oturumu\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9418" cy="2800599"/>
                    </a:xfrm>
                    <a:prstGeom prst="rect">
                      <a:avLst/>
                    </a:prstGeom>
                    <a:noFill/>
                    <a:ln>
                      <a:noFill/>
                    </a:ln>
                  </pic:spPr>
                </pic:pic>
              </a:graphicData>
            </a:graphic>
          </wp:inline>
        </w:drawing>
      </w:r>
    </w:p>
    <w:p w14:paraId="3CC429EE" w14:textId="3BC8EF81" w:rsidR="00840608" w:rsidRDefault="00CB19C2" w:rsidP="00AC733F">
      <w:pPr>
        <w:pStyle w:val="Default"/>
        <w:spacing w:line="360" w:lineRule="auto"/>
        <w:jc w:val="both"/>
        <w:rPr>
          <w:sz w:val="23"/>
          <w:szCs w:val="23"/>
        </w:rPr>
      </w:pPr>
      <w:r>
        <w:rPr>
          <w:sz w:val="23"/>
          <w:szCs w:val="23"/>
        </w:rPr>
        <w:t>Ş</w:t>
      </w:r>
      <w:r>
        <w:rPr>
          <w:sz w:val="23"/>
          <w:szCs w:val="23"/>
        </w:rPr>
        <w:t>ekil 3</w:t>
      </w:r>
      <w:r>
        <w:rPr>
          <w:sz w:val="23"/>
          <w:szCs w:val="23"/>
        </w:rPr>
        <w:t xml:space="preserve">. İDEABD öğrencilerinin </w:t>
      </w:r>
      <w:r>
        <w:rPr>
          <w:sz w:val="23"/>
          <w:szCs w:val="23"/>
        </w:rPr>
        <w:t>olumlu dönütleri</w:t>
      </w:r>
    </w:p>
    <w:p w14:paraId="3C9A221F" w14:textId="77777777" w:rsidR="00B20648" w:rsidRDefault="00B20648" w:rsidP="00AC733F">
      <w:pPr>
        <w:pStyle w:val="Default"/>
        <w:spacing w:line="360" w:lineRule="auto"/>
        <w:jc w:val="both"/>
        <w:rPr>
          <w:rFonts w:asciiTheme="majorBidi" w:hAnsiTheme="majorBidi" w:cstheme="majorBidi"/>
        </w:rPr>
      </w:pPr>
    </w:p>
    <w:p w14:paraId="4E58759A" w14:textId="737AB44E" w:rsidR="00527874" w:rsidRDefault="00527874" w:rsidP="00AC733F">
      <w:pPr>
        <w:pStyle w:val="Default"/>
        <w:spacing w:line="360" w:lineRule="auto"/>
        <w:jc w:val="both"/>
        <w:rPr>
          <w:sz w:val="23"/>
          <w:szCs w:val="23"/>
        </w:rPr>
      </w:pPr>
      <w:r>
        <w:rPr>
          <w:sz w:val="23"/>
          <w:szCs w:val="23"/>
        </w:rPr>
        <w:t xml:space="preserve">1.b.1. </w:t>
      </w:r>
      <w:r w:rsidR="00CB19C2">
        <w:rPr>
          <w:sz w:val="23"/>
          <w:szCs w:val="23"/>
        </w:rPr>
        <w:t>Olumlu dönüt</w:t>
      </w:r>
      <w:r>
        <w:rPr>
          <w:sz w:val="23"/>
          <w:szCs w:val="23"/>
        </w:rPr>
        <w:t xml:space="preserve"> kategorisinde 2 alt</w:t>
      </w:r>
      <w:r w:rsidR="00CB19C2">
        <w:rPr>
          <w:sz w:val="23"/>
          <w:szCs w:val="23"/>
        </w:rPr>
        <w:t xml:space="preserve"> </w:t>
      </w:r>
      <w:r>
        <w:rPr>
          <w:sz w:val="23"/>
          <w:szCs w:val="23"/>
        </w:rPr>
        <w:t>başlık bulunmaktadır. Bu alt</w:t>
      </w:r>
      <w:r w:rsidR="00CB19C2">
        <w:rPr>
          <w:sz w:val="23"/>
          <w:szCs w:val="23"/>
        </w:rPr>
        <w:t xml:space="preserve"> </w:t>
      </w:r>
      <w:r>
        <w:rPr>
          <w:sz w:val="23"/>
          <w:szCs w:val="23"/>
        </w:rPr>
        <w:t xml:space="preserve">başlıklar daha çok </w:t>
      </w:r>
      <w:r w:rsidR="00CB19C2">
        <w:rPr>
          <w:sz w:val="23"/>
          <w:szCs w:val="23"/>
        </w:rPr>
        <w:t>dersler ve zaman açısından olarak kategori edildi  (N=2)</w:t>
      </w:r>
      <w:r>
        <w:rPr>
          <w:sz w:val="23"/>
          <w:szCs w:val="23"/>
        </w:rPr>
        <w:t xml:space="preserve">, tekrarlanma sıklıkları </w:t>
      </w:r>
      <w:r w:rsidR="00CB19C2">
        <w:rPr>
          <w:sz w:val="23"/>
          <w:szCs w:val="23"/>
        </w:rPr>
        <w:t xml:space="preserve">yukarıda Şekil 3’te verilmiş olup, ders kayıtlarını izleyebilmek ve kişisel daha çok zaman ayırmak </w:t>
      </w:r>
      <w:r w:rsidR="00B20648">
        <w:rPr>
          <w:sz w:val="23"/>
          <w:szCs w:val="23"/>
        </w:rPr>
        <w:t>olarak belirtilmiştir</w:t>
      </w:r>
      <w:r w:rsidR="00CB19C2">
        <w:rPr>
          <w:sz w:val="23"/>
          <w:szCs w:val="23"/>
        </w:rPr>
        <w:t>.</w:t>
      </w:r>
    </w:p>
    <w:p w14:paraId="7F64EF3C" w14:textId="77777777" w:rsidR="00537020" w:rsidRDefault="00537020" w:rsidP="00AC733F">
      <w:pPr>
        <w:pStyle w:val="Default"/>
        <w:spacing w:line="360" w:lineRule="auto"/>
        <w:jc w:val="both"/>
        <w:rPr>
          <w:sz w:val="23"/>
          <w:szCs w:val="23"/>
        </w:rPr>
      </w:pPr>
    </w:p>
    <w:p w14:paraId="2698F68A" w14:textId="77777777" w:rsidR="00CB19C2" w:rsidRDefault="00CB19C2" w:rsidP="00AC733F">
      <w:pPr>
        <w:pStyle w:val="Default"/>
        <w:spacing w:line="360" w:lineRule="auto"/>
        <w:jc w:val="both"/>
        <w:rPr>
          <w:rFonts w:asciiTheme="majorBidi" w:hAnsiTheme="majorBidi" w:cstheme="majorBidi"/>
        </w:rPr>
      </w:pPr>
    </w:p>
    <w:p w14:paraId="2F15C796" w14:textId="2691288C" w:rsidR="00CB19C2" w:rsidRDefault="00CB19C2" w:rsidP="00AC733F">
      <w:pPr>
        <w:pStyle w:val="Default"/>
        <w:spacing w:line="360" w:lineRule="auto"/>
        <w:jc w:val="both"/>
        <w:rPr>
          <w:rFonts w:asciiTheme="majorBidi" w:hAnsiTheme="majorBidi" w:cstheme="majorBidi"/>
        </w:rPr>
      </w:pPr>
      <w:r>
        <w:rPr>
          <w:sz w:val="23"/>
          <w:szCs w:val="23"/>
        </w:rPr>
        <w:t xml:space="preserve">1.c. İDEABD öğrencilerinin ankete </w:t>
      </w:r>
      <w:r>
        <w:rPr>
          <w:sz w:val="23"/>
          <w:szCs w:val="23"/>
        </w:rPr>
        <w:t>verdikleri</w:t>
      </w:r>
      <w:r>
        <w:rPr>
          <w:sz w:val="23"/>
          <w:szCs w:val="23"/>
        </w:rPr>
        <w:t xml:space="preserve"> cevaplar incelenmiştir ve bu incelemenin sonucunda öğrenciler tarafından verilen öneriler</w:t>
      </w:r>
      <w:r w:rsidR="00537020">
        <w:rPr>
          <w:sz w:val="23"/>
          <w:szCs w:val="23"/>
        </w:rPr>
        <w:t xml:space="preserve"> </w:t>
      </w:r>
      <w:r w:rsidR="00537020">
        <w:rPr>
          <w:sz w:val="23"/>
          <w:szCs w:val="23"/>
        </w:rPr>
        <w:t>(N=</w:t>
      </w:r>
      <w:r w:rsidR="00537020">
        <w:rPr>
          <w:sz w:val="23"/>
          <w:szCs w:val="23"/>
        </w:rPr>
        <w:t>3</w:t>
      </w:r>
      <w:r w:rsidR="00537020">
        <w:rPr>
          <w:sz w:val="23"/>
          <w:szCs w:val="23"/>
        </w:rPr>
        <w:t xml:space="preserve">), </w:t>
      </w:r>
      <w:r>
        <w:rPr>
          <w:sz w:val="23"/>
          <w:szCs w:val="23"/>
        </w:rPr>
        <w:t xml:space="preserve"> ve tekrar edilme sıklıkları 2 kategoride gruplandırılarak aşağıda </w:t>
      </w:r>
      <w:r w:rsidR="00537020">
        <w:rPr>
          <w:sz w:val="23"/>
          <w:szCs w:val="23"/>
        </w:rPr>
        <w:t xml:space="preserve">Şekil 4’te </w:t>
      </w:r>
      <w:r>
        <w:rPr>
          <w:sz w:val="23"/>
          <w:szCs w:val="23"/>
        </w:rPr>
        <w:t>belirtilmiş</w:t>
      </w:r>
      <w:r w:rsidR="00537020">
        <w:rPr>
          <w:sz w:val="23"/>
          <w:szCs w:val="23"/>
        </w:rPr>
        <w:t>tir. 2 öğrenci yok diye görüş belirtirken, 1 öğrenci uzaktan eğitime son verilmesi önerisinde bulunmuştur.</w:t>
      </w:r>
    </w:p>
    <w:p w14:paraId="317215BA" w14:textId="581DCCE4" w:rsidR="00840608" w:rsidRDefault="00B20648" w:rsidP="00AC733F">
      <w:pPr>
        <w:pStyle w:val="Default"/>
        <w:spacing w:line="360" w:lineRule="auto"/>
        <w:jc w:val="both"/>
        <w:rPr>
          <w:rFonts w:asciiTheme="majorBidi" w:hAnsiTheme="majorBidi" w:cstheme="majorBidi"/>
        </w:rPr>
      </w:pPr>
      <w:r>
        <w:rPr>
          <w:rFonts w:asciiTheme="majorBidi" w:hAnsiTheme="majorBidi" w:cstheme="majorBidi"/>
          <w:noProof/>
          <w:lang w:eastAsia="tr-TR"/>
        </w:rPr>
        <w:lastRenderedPageBreak/>
        <w:drawing>
          <wp:inline distT="0" distB="0" distL="0" distR="0" wp14:anchorId="02237271" wp14:editId="7806A64E">
            <wp:extent cx="5321300" cy="2989126"/>
            <wp:effectExtent l="0" t="0" r="0" b="1905"/>
            <wp:docPr id="20" name="Resim 20" descr="C:\Users\user\Desktop\28 may oturum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8 may oturumu\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754" cy="2994998"/>
                    </a:xfrm>
                    <a:prstGeom prst="rect">
                      <a:avLst/>
                    </a:prstGeom>
                    <a:noFill/>
                    <a:ln>
                      <a:noFill/>
                    </a:ln>
                  </pic:spPr>
                </pic:pic>
              </a:graphicData>
            </a:graphic>
          </wp:inline>
        </w:drawing>
      </w:r>
    </w:p>
    <w:p w14:paraId="1FC6FEF8" w14:textId="34E126CC" w:rsidR="00B20648" w:rsidRDefault="00B20648" w:rsidP="00B20648">
      <w:pPr>
        <w:pStyle w:val="Default"/>
        <w:spacing w:line="360" w:lineRule="auto"/>
        <w:jc w:val="both"/>
        <w:rPr>
          <w:rFonts w:asciiTheme="majorBidi" w:hAnsiTheme="majorBidi" w:cstheme="majorBidi"/>
        </w:rPr>
      </w:pPr>
      <w:r>
        <w:rPr>
          <w:sz w:val="23"/>
          <w:szCs w:val="23"/>
        </w:rPr>
        <w:t>Ş</w:t>
      </w:r>
      <w:r>
        <w:rPr>
          <w:sz w:val="23"/>
          <w:szCs w:val="23"/>
        </w:rPr>
        <w:t>ekil 4</w:t>
      </w:r>
      <w:r>
        <w:rPr>
          <w:sz w:val="23"/>
          <w:szCs w:val="23"/>
        </w:rPr>
        <w:t xml:space="preserve">. İDEABD öğrencilerinin </w:t>
      </w:r>
      <w:r>
        <w:rPr>
          <w:sz w:val="23"/>
          <w:szCs w:val="23"/>
        </w:rPr>
        <w:t>önerileri</w:t>
      </w:r>
    </w:p>
    <w:p w14:paraId="00B859BD" w14:textId="77777777" w:rsidR="00840608" w:rsidRDefault="00840608" w:rsidP="00AC733F">
      <w:pPr>
        <w:pStyle w:val="Default"/>
        <w:spacing w:line="360" w:lineRule="auto"/>
        <w:jc w:val="both"/>
        <w:rPr>
          <w:rFonts w:asciiTheme="majorBidi" w:hAnsiTheme="majorBidi" w:cstheme="majorBidi"/>
        </w:rPr>
      </w:pPr>
    </w:p>
    <w:p w14:paraId="3B5760FB" w14:textId="77777777" w:rsidR="00840608" w:rsidRDefault="00840608" w:rsidP="00AC733F">
      <w:pPr>
        <w:pStyle w:val="Default"/>
        <w:spacing w:line="360" w:lineRule="auto"/>
        <w:jc w:val="both"/>
        <w:rPr>
          <w:rFonts w:asciiTheme="majorBidi" w:hAnsiTheme="majorBidi" w:cstheme="majorBidi"/>
        </w:rPr>
      </w:pPr>
    </w:p>
    <w:p w14:paraId="2A9E5E6B" w14:textId="29CD5189" w:rsidR="00AE6DA0" w:rsidRPr="00EA63BD" w:rsidRDefault="00537020" w:rsidP="00AC733F">
      <w:pPr>
        <w:pStyle w:val="Default"/>
        <w:spacing w:line="360" w:lineRule="auto"/>
        <w:jc w:val="both"/>
        <w:rPr>
          <w:rFonts w:asciiTheme="majorBidi" w:hAnsiTheme="majorBidi" w:cstheme="majorBidi"/>
        </w:rPr>
      </w:pPr>
      <w:r>
        <w:rPr>
          <w:rFonts w:asciiTheme="majorBidi" w:hAnsiTheme="majorBidi" w:cstheme="majorBidi"/>
        </w:rPr>
        <w:t xml:space="preserve">2. </w:t>
      </w:r>
      <w:r w:rsidR="00AE6DA0" w:rsidRPr="00EA63BD">
        <w:rPr>
          <w:rFonts w:asciiTheme="majorBidi" w:hAnsiTheme="majorBidi" w:cstheme="majorBidi"/>
        </w:rPr>
        <w:t>Arap Dili Eğitimi Anabilim Dalı öğrencilerinin sınıf mevcutları ve ankete katılım oranları aşağıdaki tabloda sunulmuştur:</w:t>
      </w:r>
    </w:p>
    <w:tbl>
      <w:tblPr>
        <w:tblStyle w:val="GridTable4Accent1"/>
        <w:tblW w:w="5047" w:type="dxa"/>
        <w:tblLook w:val="0420" w:firstRow="1" w:lastRow="0" w:firstColumn="0" w:lastColumn="0" w:noHBand="0" w:noVBand="1"/>
      </w:tblPr>
      <w:tblGrid>
        <w:gridCol w:w="1503"/>
        <w:gridCol w:w="1602"/>
        <w:gridCol w:w="1942"/>
      </w:tblGrid>
      <w:tr w:rsidR="00AC733F" w:rsidRPr="00EA63BD" w14:paraId="2241D97B" w14:textId="77777777" w:rsidTr="00AC733F">
        <w:trPr>
          <w:cnfStyle w:val="100000000000" w:firstRow="1" w:lastRow="0" w:firstColumn="0" w:lastColumn="0" w:oddVBand="0" w:evenVBand="0" w:oddHBand="0" w:evenHBand="0" w:firstRowFirstColumn="0" w:firstRowLastColumn="0" w:lastRowFirstColumn="0" w:lastRowLastColumn="0"/>
          <w:trHeight w:val="160"/>
        </w:trPr>
        <w:tc>
          <w:tcPr>
            <w:tcW w:w="1337" w:type="dxa"/>
            <w:hideMark/>
          </w:tcPr>
          <w:p w14:paraId="1898E619" w14:textId="77777777" w:rsidR="00AE6DA0" w:rsidRPr="00EA63BD" w:rsidRDefault="00AE6DA0" w:rsidP="00AC733F">
            <w:pPr>
              <w:pStyle w:val="Default"/>
              <w:spacing w:line="360" w:lineRule="auto"/>
              <w:ind w:left="540"/>
              <w:rPr>
                <w:rFonts w:asciiTheme="majorBidi" w:hAnsiTheme="majorBidi" w:cstheme="majorBidi"/>
              </w:rPr>
            </w:pPr>
            <w:r w:rsidRPr="00EA63BD">
              <w:rPr>
                <w:rFonts w:asciiTheme="majorBidi" w:hAnsiTheme="majorBidi" w:cstheme="majorBidi"/>
              </w:rPr>
              <w:t xml:space="preserve">Sınıf </w:t>
            </w:r>
          </w:p>
        </w:tc>
        <w:tc>
          <w:tcPr>
            <w:tcW w:w="1628" w:type="dxa"/>
            <w:hideMark/>
          </w:tcPr>
          <w:p w14:paraId="3CBFFB8A" w14:textId="77777777" w:rsidR="00AE6DA0" w:rsidRPr="00EA63BD" w:rsidRDefault="00AE6DA0" w:rsidP="00AC733F">
            <w:pPr>
              <w:pStyle w:val="Default"/>
              <w:spacing w:line="360" w:lineRule="auto"/>
              <w:ind w:left="540"/>
              <w:rPr>
                <w:rFonts w:asciiTheme="majorBidi" w:hAnsiTheme="majorBidi" w:cstheme="majorBidi"/>
              </w:rPr>
            </w:pPr>
            <w:r w:rsidRPr="00EA63BD">
              <w:rPr>
                <w:rFonts w:asciiTheme="majorBidi" w:hAnsiTheme="majorBidi" w:cstheme="majorBidi"/>
              </w:rPr>
              <w:t xml:space="preserve">Mevcut </w:t>
            </w:r>
          </w:p>
        </w:tc>
        <w:tc>
          <w:tcPr>
            <w:tcW w:w="2082" w:type="dxa"/>
            <w:hideMark/>
          </w:tcPr>
          <w:p w14:paraId="2C21A84A" w14:textId="77777777" w:rsidR="00AE6DA0" w:rsidRPr="00EA63BD" w:rsidRDefault="00AE6DA0" w:rsidP="00AC733F">
            <w:pPr>
              <w:pStyle w:val="Default"/>
              <w:spacing w:line="360" w:lineRule="auto"/>
              <w:ind w:left="540"/>
              <w:rPr>
                <w:rFonts w:asciiTheme="majorBidi" w:hAnsiTheme="majorBidi" w:cstheme="majorBidi"/>
              </w:rPr>
            </w:pPr>
            <w:r w:rsidRPr="00EA63BD">
              <w:rPr>
                <w:rFonts w:asciiTheme="majorBidi" w:hAnsiTheme="majorBidi" w:cstheme="majorBidi"/>
              </w:rPr>
              <w:t xml:space="preserve">Katılım </w:t>
            </w:r>
          </w:p>
        </w:tc>
      </w:tr>
      <w:tr w:rsidR="00AC733F" w:rsidRPr="00EA63BD" w14:paraId="22E3FBF0" w14:textId="77777777" w:rsidTr="00AC733F">
        <w:trPr>
          <w:cnfStyle w:val="000000100000" w:firstRow="0" w:lastRow="0" w:firstColumn="0" w:lastColumn="0" w:oddVBand="0" w:evenVBand="0" w:oddHBand="1" w:evenHBand="0" w:firstRowFirstColumn="0" w:firstRowLastColumn="0" w:lastRowFirstColumn="0" w:lastRowLastColumn="0"/>
          <w:trHeight w:val="656"/>
        </w:trPr>
        <w:tc>
          <w:tcPr>
            <w:tcW w:w="1337" w:type="dxa"/>
            <w:hideMark/>
          </w:tcPr>
          <w:p w14:paraId="5340F8CF"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1</w:t>
            </w:r>
          </w:p>
        </w:tc>
        <w:tc>
          <w:tcPr>
            <w:tcW w:w="1628" w:type="dxa"/>
            <w:hideMark/>
          </w:tcPr>
          <w:p w14:paraId="7E95EEB8"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55</w:t>
            </w:r>
          </w:p>
        </w:tc>
        <w:tc>
          <w:tcPr>
            <w:tcW w:w="2082" w:type="dxa"/>
            <w:hideMark/>
          </w:tcPr>
          <w:p w14:paraId="58F3FAA9" w14:textId="14E412F8" w:rsidR="00AE6DA0" w:rsidRPr="00EA63BD" w:rsidRDefault="002F75D4" w:rsidP="006660AA">
            <w:pPr>
              <w:pStyle w:val="Default"/>
              <w:spacing w:line="360" w:lineRule="auto"/>
              <w:ind w:left="540"/>
              <w:rPr>
                <w:rFonts w:asciiTheme="majorBidi" w:hAnsiTheme="majorBidi" w:cstheme="majorBidi"/>
              </w:rPr>
            </w:pPr>
            <w:r w:rsidRPr="00EA63BD">
              <w:rPr>
                <w:rFonts w:asciiTheme="majorBidi" w:hAnsiTheme="majorBidi" w:cstheme="majorBidi"/>
              </w:rPr>
              <w:t>2</w:t>
            </w:r>
            <w:r w:rsidR="00D979F0" w:rsidRPr="00EA63BD">
              <w:rPr>
                <w:rFonts w:asciiTheme="majorBidi" w:hAnsiTheme="majorBidi" w:cstheme="majorBidi"/>
              </w:rPr>
              <w:t>6</w:t>
            </w:r>
          </w:p>
        </w:tc>
      </w:tr>
      <w:tr w:rsidR="00AE6DA0" w:rsidRPr="00EA63BD" w14:paraId="5A03CE72" w14:textId="77777777" w:rsidTr="00AC733F">
        <w:trPr>
          <w:trHeight w:val="656"/>
        </w:trPr>
        <w:tc>
          <w:tcPr>
            <w:tcW w:w="1337" w:type="dxa"/>
            <w:hideMark/>
          </w:tcPr>
          <w:p w14:paraId="1F44F829"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2</w:t>
            </w:r>
          </w:p>
        </w:tc>
        <w:tc>
          <w:tcPr>
            <w:tcW w:w="1628" w:type="dxa"/>
            <w:hideMark/>
          </w:tcPr>
          <w:p w14:paraId="33F10BCC"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3</w:t>
            </w:r>
          </w:p>
        </w:tc>
        <w:tc>
          <w:tcPr>
            <w:tcW w:w="2082" w:type="dxa"/>
            <w:hideMark/>
          </w:tcPr>
          <w:p w14:paraId="415E4EDA" w14:textId="7365BC21" w:rsidR="00AE6DA0" w:rsidRPr="00EA63BD" w:rsidRDefault="00D979F0" w:rsidP="006660AA">
            <w:pPr>
              <w:pStyle w:val="Default"/>
              <w:spacing w:line="360" w:lineRule="auto"/>
              <w:ind w:left="540"/>
              <w:rPr>
                <w:rFonts w:asciiTheme="majorBidi" w:hAnsiTheme="majorBidi" w:cstheme="majorBidi"/>
              </w:rPr>
            </w:pPr>
            <w:r w:rsidRPr="00EA63BD">
              <w:rPr>
                <w:rFonts w:asciiTheme="majorBidi" w:hAnsiTheme="majorBidi" w:cstheme="majorBidi"/>
              </w:rPr>
              <w:t>0</w:t>
            </w:r>
          </w:p>
        </w:tc>
      </w:tr>
      <w:tr w:rsidR="00AC733F" w:rsidRPr="00EA63BD" w14:paraId="0EAD6A0F" w14:textId="77777777" w:rsidTr="00AC733F">
        <w:trPr>
          <w:cnfStyle w:val="000000100000" w:firstRow="0" w:lastRow="0" w:firstColumn="0" w:lastColumn="0" w:oddVBand="0" w:evenVBand="0" w:oddHBand="1" w:evenHBand="0" w:firstRowFirstColumn="0" w:firstRowLastColumn="0" w:lastRowFirstColumn="0" w:lastRowLastColumn="0"/>
          <w:trHeight w:val="656"/>
        </w:trPr>
        <w:tc>
          <w:tcPr>
            <w:tcW w:w="1337" w:type="dxa"/>
            <w:hideMark/>
          </w:tcPr>
          <w:p w14:paraId="5F13CFAB"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Toplam</w:t>
            </w:r>
          </w:p>
        </w:tc>
        <w:tc>
          <w:tcPr>
            <w:tcW w:w="1628" w:type="dxa"/>
            <w:hideMark/>
          </w:tcPr>
          <w:p w14:paraId="1612AE50" w14:textId="77777777" w:rsidR="00AE6DA0" w:rsidRPr="00EA63BD" w:rsidRDefault="00AE6DA0" w:rsidP="006660AA">
            <w:pPr>
              <w:pStyle w:val="Default"/>
              <w:spacing w:line="360" w:lineRule="auto"/>
              <w:ind w:left="540"/>
              <w:rPr>
                <w:rFonts w:asciiTheme="majorBidi" w:hAnsiTheme="majorBidi" w:cstheme="majorBidi"/>
              </w:rPr>
            </w:pPr>
            <w:r w:rsidRPr="00EA63BD">
              <w:rPr>
                <w:rFonts w:asciiTheme="majorBidi" w:hAnsiTheme="majorBidi" w:cstheme="majorBidi"/>
              </w:rPr>
              <w:t>58</w:t>
            </w:r>
          </w:p>
        </w:tc>
        <w:tc>
          <w:tcPr>
            <w:tcW w:w="2082" w:type="dxa"/>
            <w:hideMark/>
          </w:tcPr>
          <w:p w14:paraId="65B5E8B6" w14:textId="11233AB0" w:rsidR="00AE6DA0" w:rsidRPr="00EA63BD" w:rsidRDefault="002F75D4" w:rsidP="006660AA">
            <w:pPr>
              <w:pStyle w:val="Default"/>
              <w:spacing w:line="360" w:lineRule="auto"/>
              <w:ind w:left="540"/>
              <w:rPr>
                <w:rFonts w:asciiTheme="majorBidi" w:hAnsiTheme="majorBidi" w:cstheme="majorBidi"/>
              </w:rPr>
            </w:pPr>
            <w:r w:rsidRPr="00EA63BD">
              <w:rPr>
                <w:rFonts w:asciiTheme="majorBidi" w:hAnsiTheme="majorBidi" w:cstheme="majorBidi"/>
              </w:rPr>
              <w:t>2</w:t>
            </w:r>
            <w:r w:rsidR="00D979F0" w:rsidRPr="00EA63BD">
              <w:rPr>
                <w:rFonts w:asciiTheme="majorBidi" w:hAnsiTheme="majorBidi" w:cstheme="majorBidi"/>
              </w:rPr>
              <w:t>6</w:t>
            </w:r>
            <w:r w:rsidRPr="00EA63BD">
              <w:rPr>
                <w:rFonts w:asciiTheme="majorBidi" w:hAnsiTheme="majorBidi" w:cstheme="majorBidi"/>
              </w:rPr>
              <w:t xml:space="preserve"> </w:t>
            </w:r>
            <w:r w:rsidR="00AE6DA0" w:rsidRPr="00EA63BD">
              <w:rPr>
                <w:rFonts w:asciiTheme="majorBidi" w:hAnsiTheme="majorBidi" w:cstheme="majorBidi"/>
              </w:rPr>
              <w:t xml:space="preserve"> </w:t>
            </w:r>
          </w:p>
        </w:tc>
      </w:tr>
    </w:tbl>
    <w:p w14:paraId="2DCA700E" w14:textId="3FBCBD7F" w:rsidR="00AE6DA0" w:rsidRPr="00EA63BD" w:rsidRDefault="00AE6DA0" w:rsidP="006660AA">
      <w:pPr>
        <w:pStyle w:val="Default"/>
        <w:spacing w:line="360" w:lineRule="auto"/>
        <w:jc w:val="both"/>
        <w:rPr>
          <w:rFonts w:asciiTheme="majorBidi" w:hAnsiTheme="majorBidi" w:cstheme="majorBidi"/>
        </w:rPr>
      </w:pPr>
      <w:r w:rsidRPr="00EA63BD">
        <w:rPr>
          <w:rFonts w:asciiTheme="majorBidi" w:hAnsiTheme="majorBidi" w:cstheme="majorBidi"/>
        </w:rPr>
        <w:t xml:space="preserve">Tablo </w:t>
      </w:r>
      <w:r w:rsidR="006660AA" w:rsidRPr="00EA63BD">
        <w:rPr>
          <w:rFonts w:asciiTheme="majorBidi" w:hAnsiTheme="majorBidi" w:cstheme="majorBidi"/>
        </w:rPr>
        <w:t>1</w:t>
      </w:r>
      <w:r w:rsidRPr="00EA63BD">
        <w:rPr>
          <w:rFonts w:asciiTheme="majorBidi" w:hAnsiTheme="majorBidi" w:cstheme="majorBidi"/>
        </w:rPr>
        <w:t xml:space="preserve">. Arap Dili Eğitimi Anabilim Dalı </w:t>
      </w:r>
      <w:r w:rsidR="00362EE0" w:rsidRPr="00EA63BD">
        <w:rPr>
          <w:rFonts w:asciiTheme="majorBidi" w:hAnsiTheme="majorBidi" w:cstheme="majorBidi"/>
        </w:rPr>
        <w:t>ö</w:t>
      </w:r>
      <w:r w:rsidRPr="00EA63BD">
        <w:rPr>
          <w:rFonts w:asciiTheme="majorBidi" w:hAnsiTheme="majorBidi" w:cstheme="majorBidi"/>
        </w:rPr>
        <w:t>ğrenci</w:t>
      </w:r>
      <w:r w:rsidR="006660AA" w:rsidRPr="00EA63BD">
        <w:rPr>
          <w:rFonts w:asciiTheme="majorBidi" w:hAnsiTheme="majorBidi" w:cstheme="majorBidi"/>
        </w:rPr>
        <w:t>lerinin ankete katılım oranları</w:t>
      </w:r>
    </w:p>
    <w:p w14:paraId="4A39A22D" w14:textId="77777777" w:rsidR="006660AA" w:rsidRDefault="006660AA" w:rsidP="006660AA">
      <w:pPr>
        <w:pStyle w:val="Default"/>
        <w:spacing w:line="360" w:lineRule="auto"/>
        <w:jc w:val="both"/>
        <w:rPr>
          <w:rFonts w:asciiTheme="majorBidi" w:hAnsiTheme="majorBidi" w:cstheme="majorBidi"/>
        </w:rPr>
      </w:pPr>
    </w:p>
    <w:p w14:paraId="19B68442" w14:textId="77777777" w:rsidR="005067BA" w:rsidRPr="00EA63BD" w:rsidRDefault="005067BA" w:rsidP="006660AA">
      <w:pPr>
        <w:pStyle w:val="Default"/>
        <w:spacing w:line="360" w:lineRule="auto"/>
        <w:jc w:val="both"/>
        <w:rPr>
          <w:rFonts w:asciiTheme="majorBidi" w:hAnsiTheme="majorBidi" w:cstheme="majorBidi"/>
        </w:rPr>
      </w:pPr>
    </w:p>
    <w:p w14:paraId="200F7111" w14:textId="57C20FDF" w:rsidR="00AE6DA0" w:rsidRPr="00EA63BD" w:rsidRDefault="00C01D89" w:rsidP="00C01D89">
      <w:pPr>
        <w:pStyle w:val="Default"/>
        <w:spacing w:line="360" w:lineRule="auto"/>
        <w:jc w:val="both"/>
        <w:rPr>
          <w:rFonts w:asciiTheme="majorBidi" w:hAnsiTheme="majorBidi" w:cstheme="majorBidi"/>
        </w:rPr>
      </w:pPr>
      <w:r>
        <w:rPr>
          <w:rFonts w:asciiTheme="majorBidi" w:hAnsiTheme="majorBidi" w:cstheme="majorBidi"/>
        </w:rPr>
        <w:t xml:space="preserve">1. </w:t>
      </w:r>
      <w:r w:rsidR="00AE6DA0" w:rsidRPr="00EA63BD">
        <w:rPr>
          <w:rFonts w:asciiTheme="majorBidi" w:hAnsiTheme="majorBidi" w:cstheme="majorBidi"/>
        </w:rPr>
        <w:t xml:space="preserve">Arap Dili Eğitimi Anabilim Dalı öğrencilerinin uzaktan eğitim sürecinde yaşadıkları sorunlar aşağıda belirtilmiştir: </w:t>
      </w:r>
    </w:p>
    <w:p w14:paraId="0B714F0E" w14:textId="77777777" w:rsidR="00AE6DA0" w:rsidRPr="00EA63BD" w:rsidRDefault="00AE6DA0" w:rsidP="006660AA">
      <w:pPr>
        <w:pStyle w:val="Default"/>
        <w:spacing w:line="360" w:lineRule="auto"/>
        <w:jc w:val="both"/>
        <w:rPr>
          <w:rFonts w:asciiTheme="majorBidi" w:hAnsiTheme="majorBidi" w:cstheme="majorBidi"/>
        </w:rPr>
      </w:pPr>
    </w:p>
    <w:p w14:paraId="14F27034" w14:textId="1408134B" w:rsidR="00AE6DA0" w:rsidRPr="00EA63BD" w:rsidRDefault="006660AA" w:rsidP="006660AA">
      <w:pPr>
        <w:pStyle w:val="Default"/>
        <w:spacing w:line="360" w:lineRule="auto"/>
        <w:jc w:val="both"/>
        <w:rPr>
          <w:rFonts w:asciiTheme="majorBidi" w:hAnsiTheme="majorBidi" w:cstheme="majorBidi"/>
        </w:rPr>
      </w:pPr>
      <w:r w:rsidRPr="00EA63BD">
        <w:rPr>
          <w:rFonts w:asciiTheme="majorBidi" w:hAnsiTheme="majorBidi" w:cstheme="majorBidi"/>
        </w:rPr>
        <w:t>1</w:t>
      </w:r>
      <w:r w:rsidR="00AE6DA0" w:rsidRPr="00EA63BD">
        <w:rPr>
          <w:rFonts w:asciiTheme="majorBidi" w:hAnsiTheme="majorBidi" w:cstheme="majorBidi"/>
        </w:rPr>
        <w:t xml:space="preserve">.1. Arap Dili Eğitimi Anabilim Dalı öğrencilerinin uzaktan eğitim sürecinde yaşadıkları sorunlara yönelik verdikleri </w:t>
      </w:r>
      <w:r w:rsidR="00D979F0" w:rsidRPr="00EA63BD">
        <w:rPr>
          <w:rFonts w:asciiTheme="majorBidi" w:hAnsiTheme="majorBidi" w:cstheme="majorBidi"/>
        </w:rPr>
        <w:t>yanıtlar</w:t>
      </w:r>
      <w:r w:rsidR="00AE6DA0" w:rsidRPr="00EA63BD">
        <w:rPr>
          <w:rFonts w:asciiTheme="majorBidi" w:hAnsiTheme="majorBidi" w:cstheme="majorBidi"/>
        </w:rPr>
        <w:t xml:space="preserve"> incelenmiş</w:t>
      </w:r>
      <w:r w:rsidR="00D979F0" w:rsidRPr="00EA63BD">
        <w:rPr>
          <w:rFonts w:asciiTheme="majorBidi" w:hAnsiTheme="majorBidi" w:cstheme="majorBidi"/>
        </w:rPr>
        <w:t>tir. Y</w:t>
      </w:r>
      <w:r w:rsidR="00AE6DA0" w:rsidRPr="00EA63BD">
        <w:rPr>
          <w:rFonts w:asciiTheme="majorBidi" w:hAnsiTheme="majorBidi" w:cstheme="majorBidi"/>
        </w:rPr>
        <w:t>apılan analizler</w:t>
      </w:r>
      <w:r w:rsidR="00D979F0" w:rsidRPr="00EA63BD">
        <w:rPr>
          <w:rFonts w:asciiTheme="majorBidi" w:hAnsiTheme="majorBidi" w:cstheme="majorBidi"/>
        </w:rPr>
        <w:t>e göre</w:t>
      </w:r>
      <w:r w:rsidR="00AE6DA0" w:rsidRPr="00EA63BD">
        <w:rPr>
          <w:rFonts w:asciiTheme="majorBidi" w:hAnsiTheme="majorBidi" w:cstheme="majorBidi"/>
        </w:rPr>
        <w:t xml:space="preserve"> öğrenciler</w:t>
      </w:r>
      <w:r w:rsidR="00CC2DB7" w:rsidRPr="00EA63BD">
        <w:rPr>
          <w:rFonts w:asciiTheme="majorBidi" w:hAnsiTheme="majorBidi" w:cstheme="majorBidi"/>
        </w:rPr>
        <w:t xml:space="preserve"> tarafında dile getirilen</w:t>
      </w:r>
      <w:r w:rsidR="002F75D4" w:rsidRPr="00EA63BD">
        <w:rPr>
          <w:rFonts w:asciiTheme="majorBidi" w:hAnsiTheme="majorBidi" w:cstheme="majorBidi"/>
        </w:rPr>
        <w:t xml:space="preserve"> sorunlar </w:t>
      </w:r>
      <w:bookmarkStart w:id="1" w:name="_Hlk73048734"/>
      <w:r w:rsidR="00AF4828" w:rsidRPr="00EA63BD">
        <w:rPr>
          <w:rFonts w:asciiTheme="majorBidi" w:hAnsiTheme="majorBidi" w:cstheme="majorBidi"/>
        </w:rPr>
        <w:t xml:space="preserve">sistemsel </w:t>
      </w:r>
      <w:r w:rsidR="00D979F0" w:rsidRPr="00EA63BD">
        <w:rPr>
          <w:rFonts w:asciiTheme="majorBidi" w:hAnsiTheme="majorBidi" w:cstheme="majorBidi"/>
        </w:rPr>
        <w:t>problemler ve bağlantı problemleri</w:t>
      </w:r>
      <w:bookmarkEnd w:id="1"/>
      <w:r w:rsidR="00D979F0" w:rsidRPr="00EA63BD">
        <w:rPr>
          <w:rFonts w:asciiTheme="majorBidi" w:hAnsiTheme="majorBidi" w:cstheme="majorBidi"/>
        </w:rPr>
        <w:t xml:space="preserve">, verim alamama, ödevler, sınavlar, öğretim üyeleri ile iletişim </w:t>
      </w:r>
      <w:r w:rsidR="00AF4828" w:rsidRPr="00EA63BD">
        <w:rPr>
          <w:rFonts w:asciiTheme="majorBidi" w:hAnsiTheme="majorBidi" w:cstheme="majorBidi"/>
        </w:rPr>
        <w:t xml:space="preserve">olmak üzere </w:t>
      </w:r>
      <w:r w:rsidR="00D979F0" w:rsidRPr="00EA63BD">
        <w:rPr>
          <w:rFonts w:asciiTheme="majorBidi" w:hAnsiTheme="majorBidi" w:cstheme="majorBidi"/>
        </w:rPr>
        <w:t>beş</w:t>
      </w:r>
      <w:r w:rsidR="00AE6DA0" w:rsidRPr="00EA63BD">
        <w:rPr>
          <w:rFonts w:asciiTheme="majorBidi" w:hAnsiTheme="majorBidi" w:cstheme="majorBidi"/>
        </w:rPr>
        <w:t xml:space="preserve"> </w:t>
      </w:r>
      <w:r w:rsidR="002F75D4" w:rsidRPr="00EA63BD">
        <w:rPr>
          <w:rFonts w:asciiTheme="majorBidi" w:hAnsiTheme="majorBidi" w:cstheme="majorBidi"/>
        </w:rPr>
        <w:t xml:space="preserve">ana başlık altında toplanmıştır. </w:t>
      </w:r>
      <w:r w:rsidR="00D979F0" w:rsidRPr="00EA63BD">
        <w:rPr>
          <w:rFonts w:asciiTheme="majorBidi" w:hAnsiTheme="majorBidi" w:cstheme="majorBidi"/>
        </w:rPr>
        <w:t>Ayrıca</w:t>
      </w:r>
      <w:r w:rsidR="002F75D4" w:rsidRPr="00EA63BD">
        <w:rPr>
          <w:rFonts w:asciiTheme="majorBidi" w:hAnsiTheme="majorBidi" w:cstheme="majorBidi"/>
        </w:rPr>
        <w:t xml:space="preserve">, </w:t>
      </w:r>
      <w:r w:rsidR="00CC2DB7" w:rsidRPr="00EA63BD">
        <w:rPr>
          <w:rFonts w:asciiTheme="majorBidi" w:hAnsiTheme="majorBidi" w:cstheme="majorBidi"/>
        </w:rPr>
        <w:t xml:space="preserve">bir </w:t>
      </w:r>
      <w:r w:rsidR="002F75D4" w:rsidRPr="00EA63BD">
        <w:rPr>
          <w:rFonts w:asciiTheme="majorBidi" w:hAnsiTheme="majorBidi" w:cstheme="majorBidi"/>
        </w:rPr>
        <w:t>öğrenci</w:t>
      </w:r>
      <w:r w:rsidR="00CC2DB7" w:rsidRPr="00EA63BD">
        <w:rPr>
          <w:rFonts w:asciiTheme="majorBidi" w:hAnsiTheme="majorBidi" w:cstheme="majorBidi"/>
        </w:rPr>
        <w:t xml:space="preserve"> teknolojik ekipman eksikliği, bir öğrenci</w:t>
      </w:r>
      <w:r w:rsidR="000077F6" w:rsidRPr="00EA63BD">
        <w:rPr>
          <w:rFonts w:asciiTheme="majorBidi" w:hAnsiTheme="majorBidi" w:cstheme="majorBidi"/>
        </w:rPr>
        <w:t xml:space="preserve"> </w:t>
      </w:r>
      <w:r w:rsidR="00CC2DB7" w:rsidRPr="00EA63BD">
        <w:rPr>
          <w:rFonts w:asciiTheme="majorBidi" w:hAnsiTheme="majorBidi" w:cstheme="majorBidi"/>
        </w:rPr>
        <w:t xml:space="preserve">derslere devamlı olarak </w:t>
      </w:r>
      <w:r w:rsidR="00CC2DB7" w:rsidRPr="00EA63BD">
        <w:rPr>
          <w:rFonts w:asciiTheme="majorBidi" w:hAnsiTheme="majorBidi" w:cstheme="majorBidi"/>
        </w:rPr>
        <w:lastRenderedPageBreak/>
        <w:t>katılamama</w:t>
      </w:r>
      <w:r w:rsidR="000077F6" w:rsidRPr="00EA63BD">
        <w:rPr>
          <w:rFonts w:asciiTheme="majorBidi" w:hAnsiTheme="majorBidi" w:cstheme="majorBidi"/>
        </w:rPr>
        <w:t xml:space="preserve"> ve bir öğrenci de genel olarak uzaktan eğitim sürecinin zorlu geçtiğini </w:t>
      </w:r>
      <w:r w:rsidR="00CC2DB7" w:rsidRPr="00EA63BD">
        <w:rPr>
          <w:rFonts w:asciiTheme="majorBidi" w:hAnsiTheme="majorBidi" w:cstheme="majorBidi"/>
        </w:rPr>
        <w:t>dile getirmiştir</w:t>
      </w:r>
      <w:r w:rsidR="000077F6" w:rsidRPr="00EA63BD">
        <w:rPr>
          <w:rFonts w:asciiTheme="majorBidi" w:hAnsiTheme="majorBidi" w:cstheme="majorBidi"/>
        </w:rPr>
        <w:t xml:space="preserve">. </w:t>
      </w:r>
    </w:p>
    <w:p w14:paraId="33C7437F" w14:textId="77777777" w:rsidR="00AE6DA0" w:rsidRPr="00EA63BD" w:rsidRDefault="00AE6DA0" w:rsidP="006660AA">
      <w:pPr>
        <w:pStyle w:val="Default"/>
        <w:spacing w:line="360" w:lineRule="auto"/>
        <w:rPr>
          <w:rFonts w:asciiTheme="majorBidi" w:hAnsiTheme="majorBidi" w:cstheme="majorBidi"/>
        </w:rPr>
      </w:pPr>
    </w:p>
    <w:p w14:paraId="7225FFD8" w14:textId="454981FF" w:rsidR="00AF4828" w:rsidRPr="00EA63BD" w:rsidRDefault="00CC2DB7" w:rsidP="00321BBB">
      <w:pPr>
        <w:pStyle w:val="Default"/>
        <w:spacing w:line="360" w:lineRule="auto"/>
        <w:rPr>
          <w:rFonts w:asciiTheme="majorBidi" w:hAnsiTheme="majorBidi" w:cstheme="majorBidi"/>
        </w:rPr>
      </w:pPr>
      <w:r w:rsidRPr="00EA63BD">
        <w:rPr>
          <w:rFonts w:asciiTheme="majorBidi" w:hAnsiTheme="majorBidi" w:cstheme="majorBidi"/>
          <w:noProof/>
          <w:lang w:eastAsia="tr-TR"/>
        </w:rPr>
        <w:drawing>
          <wp:inline distT="0" distB="0" distL="0" distR="0" wp14:anchorId="219D5193" wp14:editId="14D9A221">
            <wp:extent cx="6197600" cy="3543300"/>
            <wp:effectExtent l="0" t="0" r="12700" b="1905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D4ECB1" w14:textId="77777777" w:rsidR="00AE6DA0" w:rsidRPr="00EA63BD" w:rsidRDefault="00AE6EF5" w:rsidP="006660AA">
      <w:pPr>
        <w:pStyle w:val="Default"/>
        <w:spacing w:line="360" w:lineRule="auto"/>
        <w:rPr>
          <w:rFonts w:asciiTheme="majorBidi" w:hAnsiTheme="majorBidi" w:cstheme="majorBidi"/>
        </w:rPr>
      </w:pPr>
      <w:r w:rsidRPr="00EA63BD">
        <w:rPr>
          <w:rFonts w:asciiTheme="majorBidi" w:hAnsiTheme="majorBidi" w:cstheme="majorBidi"/>
        </w:rPr>
        <w:t xml:space="preserve">Şekil </w:t>
      </w:r>
      <w:r w:rsidR="006660AA" w:rsidRPr="00EA63BD">
        <w:rPr>
          <w:rFonts w:asciiTheme="majorBidi" w:hAnsiTheme="majorBidi" w:cstheme="majorBidi"/>
        </w:rPr>
        <w:t>2</w:t>
      </w:r>
      <w:r w:rsidRPr="00EA63BD">
        <w:rPr>
          <w:rFonts w:asciiTheme="majorBidi" w:hAnsiTheme="majorBidi" w:cstheme="majorBidi"/>
        </w:rPr>
        <w:t>. Arap Dili Eğitimi Anabilim Dalında Uzaktan Eğitimde Yaşanan Sorunlar</w:t>
      </w:r>
    </w:p>
    <w:p w14:paraId="21891972" w14:textId="77777777" w:rsidR="00AE6DA0" w:rsidRPr="00EA63BD" w:rsidRDefault="00AE6DA0" w:rsidP="006660AA">
      <w:pPr>
        <w:pStyle w:val="Default"/>
        <w:spacing w:line="360" w:lineRule="auto"/>
        <w:rPr>
          <w:rFonts w:asciiTheme="majorBidi" w:hAnsiTheme="majorBidi" w:cstheme="majorBidi"/>
        </w:rPr>
      </w:pPr>
    </w:p>
    <w:p w14:paraId="23A1E768" w14:textId="77777777" w:rsidR="00AE6DA0" w:rsidRPr="00EA63BD" w:rsidRDefault="00AE6DA0" w:rsidP="006660AA">
      <w:pPr>
        <w:pStyle w:val="Default"/>
        <w:spacing w:line="360" w:lineRule="auto"/>
        <w:rPr>
          <w:rFonts w:asciiTheme="majorBidi" w:hAnsiTheme="majorBidi" w:cstheme="majorBidi"/>
        </w:rPr>
      </w:pPr>
    </w:p>
    <w:p w14:paraId="15375514" w14:textId="43BB64D4" w:rsidR="00AE6DA0" w:rsidRPr="00EA63BD" w:rsidRDefault="00362EE0" w:rsidP="006660AA">
      <w:pPr>
        <w:pStyle w:val="Default"/>
        <w:numPr>
          <w:ilvl w:val="2"/>
          <w:numId w:val="1"/>
        </w:numPr>
        <w:spacing w:line="360" w:lineRule="auto"/>
        <w:jc w:val="both"/>
        <w:rPr>
          <w:rFonts w:asciiTheme="majorBidi" w:hAnsiTheme="majorBidi" w:cstheme="majorBidi"/>
        </w:rPr>
      </w:pPr>
      <w:bookmarkStart w:id="2" w:name="_Hlk73048960"/>
      <w:r w:rsidRPr="00EA63BD">
        <w:rPr>
          <w:rFonts w:asciiTheme="majorBidi" w:hAnsiTheme="majorBidi" w:cstheme="majorBidi"/>
        </w:rPr>
        <w:t xml:space="preserve">Sistemsel problemler ve bağlantı problemleri </w:t>
      </w:r>
      <w:r w:rsidR="00CC2DB7" w:rsidRPr="00EA63BD">
        <w:rPr>
          <w:rFonts w:asciiTheme="majorBidi" w:hAnsiTheme="majorBidi" w:cstheme="majorBidi"/>
        </w:rPr>
        <w:t xml:space="preserve">ana </w:t>
      </w:r>
      <w:r w:rsidR="00AE6DA0" w:rsidRPr="00EA63BD">
        <w:rPr>
          <w:rFonts w:asciiTheme="majorBidi" w:hAnsiTheme="majorBidi" w:cstheme="majorBidi"/>
        </w:rPr>
        <w:t xml:space="preserve">başlığı altında </w:t>
      </w:r>
      <w:r w:rsidRPr="00EA63BD">
        <w:rPr>
          <w:rFonts w:asciiTheme="majorBidi" w:hAnsiTheme="majorBidi" w:cstheme="majorBidi"/>
        </w:rPr>
        <w:t>beş</w:t>
      </w:r>
      <w:r w:rsidR="00AE6DA0" w:rsidRPr="00EA63BD">
        <w:rPr>
          <w:rFonts w:asciiTheme="majorBidi" w:hAnsiTheme="majorBidi" w:cstheme="majorBidi"/>
        </w:rPr>
        <w:t xml:space="preserve"> alt sorundan </w:t>
      </w:r>
      <w:r w:rsidR="00CC2DB7" w:rsidRPr="00EA63BD">
        <w:rPr>
          <w:rFonts w:asciiTheme="majorBidi" w:hAnsiTheme="majorBidi" w:cstheme="majorBidi"/>
        </w:rPr>
        <w:t>dile getirilmiştir</w:t>
      </w:r>
      <w:r w:rsidR="00AE6DA0" w:rsidRPr="00EA63BD">
        <w:rPr>
          <w:rFonts w:asciiTheme="majorBidi" w:hAnsiTheme="majorBidi" w:cstheme="majorBidi"/>
        </w:rPr>
        <w:t xml:space="preserve"> ve bu sorunlar </w:t>
      </w:r>
      <w:r w:rsidRPr="00EA63BD">
        <w:rPr>
          <w:rFonts w:asciiTheme="majorBidi" w:hAnsiTheme="majorBidi" w:cstheme="majorBidi"/>
        </w:rPr>
        <w:t xml:space="preserve">internet kesintileri, bağlantıda problemler, evde internet bulunmaması, </w:t>
      </w:r>
      <w:r w:rsidR="00321BBB" w:rsidRPr="00EA63BD">
        <w:rPr>
          <w:rFonts w:asciiTheme="majorBidi" w:hAnsiTheme="majorBidi" w:cstheme="majorBidi"/>
        </w:rPr>
        <w:t>sistemsel problemler ve ses, görüntü gibi teknik sorunlardır</w:t>
      </w:r>
      <w:r w:rsidR="00CC2DB7" w:rsidRPr="00EA63BD">
        <w:rPr>
          <w:rFonts w:asciiTheme="majorBidi" w:hAnsiTheme="majorBidi" w:cstheme="majorBidi"/>
        </w:rPr>
        <w:t>. Tekrar</w:t>
      </w:r>
      <w:r w:rsidR="002F75D4" w:rsidRPr="00EA63BD">
        <w:rPr>
          <w:rFonts w:asciiTheme="majorBidi" w:hAnsiTheme="majorBidi" w:cstheme="majorBidi"/>
        </w:rPr>
        <w:t xml:space="preserve"> </w:t>
      </w:r>
      <w:r w:rsidR="00AF4828" w:rsidRPr="00EA63BD">
        <w:rPr>
          <w:rFonts w:asciiTheme="majorBidi" w:hAnsiTheme="majorBidi" w:cstheme="majorBidi"/>
        </w:rPr>
        <w:t xml:space="preserve">edilme sıklıkları </w:t>
      </w:r>
      <w:r w:rsidR="00CC2DB7" w:rsidRPr="00EA63BD">
        <w:rPr>
          <w:rFonts w:asciiTheme="majorBidi" w:hAnsiTheme="majorBidi" w:cstheme="majorBidi"/>
        </w:rPr>
        <w:t xml:space="preserve">ise </w:t>
      </w:r>
      <w:r w:rsidR="00AF4828" w:rsidRPr="00EA63BD">
        <w:rPr>
          <w:rFonts w:asciiTheme="majorBidi" w:hAnsiTheme="majorBidi" w:cstheme="majorBidi"/>
        </w:rPr>
        <w:t>aşağıd</w:t>
      </w:r>
      <w:r w:rsidR="00CC2DB7" w:rsidRPr="00EA63BD">
        <w:rPr>
          <w:rFonts w:asciiTheme="majorBidi" w:hAnsiTheme="majorBidi" w:cstheme="majorBidi"/>
        </w:rPr>
        <w:t>aki gibidir</w:t>
      </w:r>
      <w:r w:rsidR="00AF4828" w:rsidRPr="00EA63BD">
        <w:rPr>
          <w:rFonts w:asciiTheme="majorBidi" w:hAnsiTheme="majorBidi" w:cstheme="majorBidi"/>
        </w:rPr>
        <w:t>:</w:t>
      </w:r>
    </w:p>
    <w:p w14:paraId="143248B6" w14:textId="1FB57B11" w:rsidR="00362EE0" w:rsidRPr="00EA63BD" w:rsidRDefault="00362EE0" w:rsidP="00362EE0">
      <w:pPr>
        <w:pStyle w:val="Default"/>
        <w:spacing w:line="360" w:lineRule="auto"/>
        <w:jc w:val="both"/>
        <w:rPr>
          <w:rFonts w:asciiTheme="majorBidi" w:hAnsiTheme="majorBidi" w:cstheme="majorBidi"/>
        </w:rPr>
      </w:pPr>
      <w:r w:rsidRPr="00EA63BD">
        <w:rPr>
          <w:rFonts w:asciiTheme="majorBidi" w:hAnsiTheme="majorBidi" w:cstheme="majorBidi"/>
          <w:noProof/>
          <w:lang w:eastAsia="tr-TR"/>
        </w:rPr>
        <w:lastRenderedPageBreak/>
        <w:drawing>
          <wp:inline distT="0" distB="0" distL="0" distR="0" wp14:anchorId="103F0C07" wp14:editId="51D5B9B4">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bookmarkEnd w:id="2"/>
    <w:p w14:paraId="31AA4721" w14:textId="0A6AE41D" w:rsidR="00AE6DA0" w:rsidRPr="00EA63BD" w:rsidRDefault="00AE6EF5" w:rsidP="00362EE0">
      <w:pPr>
        <w:pStyle w:val="Default"/>
        <w:spacing w:line="360" w:lineRule="auto"/>
        <w:rPr>
          <w:rFonts w:asciiTheme="majorBidi" w:hAnsiTheme="majorBidi" w:cstheme="majorBidi"/>
          <w:lang w:val="en-GB"/>
        </w:rPr>
      </w:pPr>
      <w:r w:rsidRPr="00EA63BD">
        <w:rPr>
          <w:rFonts w:asciiTheme="majorBidi" w:hAnsiTheme="majorBidi" w:cstheme="majorBidi"/>
        </w:rPr>
        <w:t xml:space="preserve">Şekil </w:t>
      </w:r>
      <w:r w:rsidR="006660AA" w:rsidRPr="00EA63BD">
        <w:rPr>
          <w:rFonts w:asciiTheme="majorBidi" w:hAnsiTheme="majorBidi" w:cstheme="majorBidi"/>
        </w:rPr>
        <w:t>3</w:t>
      </w:r>
      <w:r w:rsidRPr="00EA63BD">
        <w:rPr>
          <w:rFonts w:asciiTheme="majorBidi" w:hAnsiTheme="majorBidi" w:cstheme="majorBidi"/>
        </w:rPr>
        <w:t xml:space="preserve">. Arap Dili Eğitimi Anabilim Dalı </w:t>
      </w:r>
      <w:r w:rsidR="00321BBB" w:rsidRPr="00EA63BD">
        <w:rPr>
          <w:rFonts w:asciiTheme="majorBidi" w:hAnsiTheme="majorBidi" w:cstheme="majorBidi"/>
        </w:rPr>
        <w:t>Sistemsel Problemler ve Bağlantı Problemleri</w:t>
      </w:r>
    </w:p>
    <w:p w14:paraId="65EC5BCF" w14:textId="77777777" w:rsidR="00362EE0" w:rsidRPr="00EA63BD" w:rsidRDefault="00362EE0" w:rsidP="00362EE0">
      <w:pPr>
        <w:pStyle w:val="Default"/>
        <w:spacing w:line="360" w:lineRule="auto"/>
        <w:rPr>
          <w:rFonts w:asciiTheme="majorBidi" w:hAnsiTheme="majorBidi" w:cstheme="majorBidi"/>
        </w:rPr>
      </w:pPr>
    </w:p>
    <w:p w14:paraId="3392A491" w14:textId="45533321" w:rsidR="00362EE0" w:rsidRPr="00EA63BD" w:rsidRDefault="00362EE0" w:rsidP="00362EE0">
      <w:pPr>
        <w:pStyle w:val="Default"/>
        <w:numPr>
          <w:ilvl w:val="2"/>
          <w:numId w:val="1"/>
        </w:numPr>
        <w:spacing w:line="360" w:lineRule="auto"/>
        <w:jc w:val="both"/>
        <w:rPr>
          <w:rFonts w:asciiTheme="majorBidi" w:hAnsiTheme="majorBidi" w:cstheme="majorBidi"/>
        </w:rPr>
      </w:pPr>
      <w:r w:rsidRPr="00EA63BD">
        <w:rPr>
          <w:rFonts w:asciiTheme="majorBidi" w:hAnsiTheme="majorBidi" w:cstheme="majorBidi"/>
        </w:rPr>
        <w:t>Verim Alamama ana başlığı altında dört alt sorundan dile getirilmiştir ve bu sorunlar derslerden verim alamama, anlatılanların kalıcı olmaması, yüz yüze eğitime göre verimsiz olması, motivasyon ve odaklanma problemleri olarak adlandırılmıştır. Tekrar edilme sıklıkları ise aşağıdaki gibidir:</w:t>
      </w:r>
    </w:p>
    <w:p w14:paraId="23DD5AC6" w14:textId="7DF012FA" w:rsidR="00362EE0" w:rsidRPr="00EA63BD" w:rsidRDefault="00362EE0" w:rsidP="00362EE0">
      <w:pPr>
        <w:pStyle w:val="Default"/>
        <w:spacing w:line="360" w:lineRule="auto"/>
        <w:jc w:val="both"/>
        <w:rPr>
          <w:rFonts w:asciiTheme="majorBidi" w:hAnsiTheme="majorBidi" w:cstheme="majorBidi"/>
        </w:rPr>
      </w:pPr>
      <w:r w:rsidRPr="00EA63BD">
        <w:rPr>
          <w:rFonts w:asciiTheme="majorBidi" w:hAnsiTheme="majorBidi" w:cstheme="majorBidi"/>
          <w:noProof/>
          <w:lang w:eastAsia="tr-TR"/>
        </w:rPr>
        <w:drawing>
          <wp:inline distT="0" distB="0" distL="0" distR="0" wp14:anchorId="7E14F1BC" wp14:editId="048AAF50">
            <wp:extent cx="5486400" cy="320040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BD7D88" w14:textId="60876563" w:rsidR="00AE6EF5" w:rsidRPr="00EA63BD" w:rsidRDefault="00AE6EF5" w:rsidP="00321BBB">
      <w:pPr>
        <w:pStyle w:val="Default"/>
        <w:spacing w:line="360" w:lineRule="auto"/>
        <w:jc w:val="both"/>
        <w:rPr>
          <w:rFonts w:asciiTheme="majorBidi" w:hAnsiTheme="majorBidi" w:cstheme="majorBidi"/>
        </w:rPr>
      </w:pPr>
      <w:bookmarkStart w:id="3" w:name="_Hlk73049682"/>
      <w:r w:rsidRPr="00EA63BD">
        <w:rPr>
          <w:rFonts w:asciiTheme="majorBidi" w:hAnsiTheme="majorBidi" w:cstheme="majorBidi"/>
        </w:rPr>
        <w:t xml:space="preserve">Şekil </w:t>
      </w:r>
      <w:r w:rsidR="006660AA" w:rsidRPr="00EA63BD">
        <w:rPr>
          <w:rFonts w:asciiTheme="majorBidi" w:hAnsiTheme="majorBidi" w:cstheme="majorBidi"/>
        </w:rPr>
        <w:t>4</w:t>
      </w:r>
      <w:r w:rsidRPr="00EA63BD">
        <w:rPr>
          <w:rFonts w:asciiTheme="majorBidi" w:hAnsiTheme="majorBidi" w:cstheme="majorBidi"/>
        </w:rPr>
        <w:t xml:space="preserve">. Arap Dili Eğitimi Anabilim Dalı </w:t>
      </w:r>
      <w:r w:rsidR="00321BBB" w:rsidRPr="00EA63BD">
        <w:rPr>
          <w:rFonts w:asciiTheme="majorBidi" w:hAnsiTheme="majorBidi" w:cstheme="majorBidi"/>
        </w:rPr>
        <w:t>Verim Alamama Sorunu</w:t>
      </w:r>
    </w:p>
    <w:bookmarkEnd w:id="3"/>
    <w:p w14:paraId="2ECE67AA" w14:textId="77777777" w:rsidR="00321BBB" w:rsidRPr="00EA63BD" w:rsidRDefault="00321BBB" w:rsidP="006660AA">
      <w:pPr>
        <w:pStyle w:val="Default"/>
        <w:spacing w:line="360" w:lineRule="auto"/>
        <w:ind w:firstLine="720"/>
        <w:jc w:val="both"/>
        <w:rPr>
          <w:rFonts w:asciiTheme="majorBidi" w:hAnsiTheme="majorBidi" w:cstheme="majorBidi"/>
        </w:rPr>
      </w:pPr>
    </w:p>
    <w:p w14:paraId="72CED5DF" w14:textId="300CF738" w:rsidR="006660AA" w:rsidRPr="00EA63BD" w:rsidRDefault="006660AA" w:rsidP="006660AA">
      <w:pPr>
        <w:pStyle w:val="Default"/>
        <w:spacing w:line="360" w:lineRule="auto"/>
        <w:jc w:val="both"/>
        <w:rPr>
          <w:rFonts w:asciiTheme="majorBidi" w:hAnsiTheme="majorBidi" w:cstheme="majorBidi"/>
        </w:rPr>
      </w:pPr>
    </w:p>
    <w:p w14:paraId="7C74E22D" w14:textId="20AD967C" w:rsidR="00321BBB" w:rsidRPr="00EA63BD" w:rsidRDefault="00321BBB" w:rsidP="00321BBB">
      <w:pPr>
        <w:pStyle w:val="Default"/>
        <w:numPr>
          <w:ilvl w:val="2"/>
          <w:numId w:val="1"/>
        </w:numPr>
        <w:spacing w:line="360" w:lineRule="auto"/>
        <w:jc w:val="both"/>
        <w:rPr>
          <w:rFonts w:asciiTheme="majorBidi" w:hAnsiTheme="majorBidi" w:cstheme="majorBidi"/>
        </w:rPr>
      </w:pPr>
      <w:r w:rsidRPr="00EA63BD">
        <w:rPr>
          <w:rFonts w:asciiTheme="majorBidi" w:hAnsiTheme="majorBidi" w:cstheme="majorBidi"/>
        </w:rPr>
        <w:lastRenderedPageBreak/>
        <w:t>Ödevler ana başlığı altında bir alt başlık bulunmaktadır. Buna göre dört öğrenci çok fazla ödev verildiğini belirtmektedir. Ayrıcı bir öğrenci ödevlerin zor olduğunu bir öğrenci de yetişemediğini belirtmiştir.</w:t>
      </w:r>
    </w:p>
    <w:p w14:paraId="55617CE4" w14:textId="65DABB1F" w:rsidR="00321BBB" w:rsidRPr="00EA63BD" w:rsidRDefault="00321BBB" w:rsidP="00321BBB">
      <w:pPr>
        <w:pStyle w:val="Default"/>
        <w:spacing w:line="360" w:lineRule="auto"/>
        <w:jc w:val="both"/>
        <w:rPr>
          <w:rFonts w:asciiTheme="majorBidi" w:hAnsiTheme="majorBidi" w:cstheme="majorBidi"/>
        </w:rPr>
      </w:pPr>
      <w:r w:rsidRPr="00EA63BD">
        <w:rPr>
          <w:rFonts w:asciiTheme="majorBidi" w:hAnsiTheme="majorBidi" w:cstheme="majorBidi"/>
          <w:noProof/>
          <w:lang w:eastAsia="tr-TR"/>
        </w:rPr>
        <w:drawing>
          <wp:inline distT="0" distB="0" distL="0" distR="0" wp14:anchorId="5F5F7BA6" wp14:editId="32D75E3F">
            <wp:extent cx="4114800" cy="2141220"/>
            <wp:effectExtent l="0" t="0" r="0" b="1143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6C3778" w14:textId="5715EB59" w:rsidR="00321BBB" w:rsidRPr="00EA63BD" w:rsidRDefault="00321BBB" w:rsidP="00321BBB">
      <w:pPr>
        <w:pStyle w:val="Default"/>
        <w:rPr>
          <w:rFonts w:asciiTheme="majorBidi" w:hAnsiTheme="majorBidi" w:cstheme="majorBidi"/>
        </w:rPr>
      </w:pPr>
      <w:r w:rsidRPr="00EA63BD">
        <w:rPr>
          <w:rFonts w:asciiTheme="majorBidi" w:hAnsiTheme="majorBidi" w:cstheme="majorBidi"/>
        </w:rPr>
        <w:t>Şekil 5. Arap Dili Eğitimi Anabilim Ödevler</w:t>
      </w:r>
      <w:r w:rsidR="000077F6" w:rsidRPr="00EA63BD">
        <w:rPr>
          <w:rFonts w:asciiTheme="majorBidi" w:hAnsiTheme="majorBidi" w:cstheme="majorBidi"/>
        </w:rPr>
        <w:t xml:space="preserve"> il</w:t>
      </w:r>
      <w:r w:rsidRPr="00EA63BD">
        <w:rPr>
          <w:rFonts w:asciiTheme="majorBidi" w:hAnsiTheme="majorBidi" w:cstheme="majorBidi"/>
        </w:rPr>
        <w:t>e ilgili Sorunlar</w:t>
      </w:r>
    </w:p>
    <w:p w14:paraId="59193C18" w14:textId="723FD75C" w:rsidR="00321BBB" w:rsidRPr="00EA63BD" w:rsidRDefault="00321BBB" w:rsidP="00321BBB">
      <w:pPr>
        <w:pStyle w:val="Default"/>
        <w:spacing w:line="360" w:lineRule="auto"/>
        <w:jc w:val="both"/>
        <w:rPr>
          <w:rFonts w:asciiTheme="majorBidi" w:hAnsiTheme="majorBidi" w:cstheme="majorBidi"/>
        </w:rPr>
      </w:pPr>
    </w:p>
    <w:p w14:paraId="1635CE86" w14:textId="59B53697" w:rsidR="00321BBB" w:rsidRPr="00EA63BD" w:rsidRDefault="00321BBB" w:rsidP="00321BBB">
      <w:pPr>
        <w:pStyle w:val="Default"/>
        <w:spacing w:line="360" w:lineRule="auto"/>
        <w:jc w:val="both"/>
        <w:rPr>
          <w:rFonts w:asciiTheme="majorBidi" w:hAnsiTheme="majorBidi" w:cstheme="majorBidi"/>
        </w:rPr>
      </w:pPr>
      <w:r w:rsidRPr="00EA63BD">
        <w:rPr>
          <w:rFonts w:asciiTheme="majorBidi" w:hAnsiTheme="majorBidi" w:cstheme="majorBidi"/>
        </w:rPr>
        <w:t>1.1.4 Sınavlar ana başlığı altında üç alt başlık bulunmaktadır. Bunlar; sınav sürelerinin az olması, sınav saatleri ve sınav sistemi, bazı sınavların aynı gün olması şeklindedir. Tekrar edilme sıklıkları aşağıdaki gibidir:</w:t>
      </w:r>
    </w:p>
    <w:p w14:paraId="17FC20DD" w14:textId="23C870B7" w:rsidR="00321BBB" w:rsidRPr="00EA63BD" w:rsidRDefault="00321BBB" w:rsidP="00321BBB">
      <w:pPr>
        <w:pStyle w:val="Default"/>
        <w:spacing w:line="360" w:lineRule="auto"/>
        <w:jc w:val="both"/>
        <w:rPr>
          <w:rFonts w:asciiTheme="majorBidi" w:hAnsiTheme="majorBidi" w:cstheme="majorBidi"/>
        </w:rPr>
      </w:pPr>
      <w:r w:rsidRPr="00EA63BD">
        <w:rPr>
          <w:rFonts w:asciiTheme="majorBidi" w:hAnsiTheme="majorBidi" w:cstheme="majorBidi"/>
          <w:noProof/>
          <w:lang w:eastAsia="tr-TR"/>
        </w:rPr>
        <w:drawing>
          <wp:inline distT="0" distB="0" distL="0" distR="0" wp14:anchorId="5B98ED2D" wp14:editId="1A3F648B">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966561B" w14:textId="1F1E9DCC" w:rsidR="000077F6" w:rsidRPr="00EA63BD" w:rsidRDefault="000077F6" w:rsidP="000077F6">
      <w:pPr>
        <w:pStyle w:val="Default"/>
        <w:rPr>
          <w:rFonts w:asciiTheme="majorBidi" w:hAnsiTheme="majorBidi" w:cstheme="majorBidi"/>
        </w:rPr>
      </w:pPr>
      <w:r w:rsidRPr="00EA63BD">
        <w:rPr>
          <w:rFonts w:asciiTheme="majorBidi" w:hAnsiTheme="majorBidi" w:cstheme="majorBidi"/>
        </w:rPr>
        <w:t>Şekil 6. Arap Dili Eğitimi Anabilim Sınavlar ile ilgili Sorunlar</w:t>
      </w:r>
    </w:p>
    <w:p w14:paraId="424B8283" w14:textId="77777777" w:rsidR="00321BBB" w:rsidRDefault="00321BBB" w:rsidP="00321BBB">
      <w:pPr>
        <w:pStyle w:val="Default"/>
        <w:spacing w:line="360" w:lineRule="auto"/>
        <w:jc w:val="both"/>
        <w:rPr>
          <w:rFonts w:asciiTheme="majorBidi" w:hAnsiTheme="majorBidi" w:cstheme="majorBidi"/>
        </w:rPr>
      </w:pPr>
    </w:p>
    <w:p w14:paraId="44BDC3F8" w14:textId="77777777" w:rsidR="00537020" w:rsidRPr="00EA63BD" w:rsidRDefault="00537020" w:rsidP="00321BBB">
      <w:pPr>
        <w:pStyle w:val="Default"/>
        <w:spacing w:line="360" w:lineRule="auto"/>
        <w:jc w:val="both"/>
        <w:rPr>
          <w:rFonts w:asciiTheme="majorBidi" w:hAnsiTheme="majorBidi" w:cstheme="majorBidi"/>
        </w:rPr>
      </w:pPr>
    </w:p>
    <w:p w14:paraId="0043E96C" w14:textId="61C3616C" w:rsidR="00321BBB" w:rsidRPr="00EA63BD" w:rsidRDefault="000077F6" w:rsidP="000077F6">
      <w:pPr>
        <w:pStyle w:val="Default"/>
        <w:numPr>
          <w:ilvl w:val="2"/>
          <w:numId w:val="1"/>
        </w:numPr>
        <w:spacing w:line="360" w:lineRule="auto"/>
        <w:jc w:val="both"/>
        <w:rPr>
          <w:rFonts w:asciiTheme="majorBidi" w:hAnsiTheme="majorBidi" w:cstheme="majorBidi"/>
        </w:rPr>
      </w:pPr>
      <w:r w:rsidRPr="00EA63BD">
        <w:rPr>
          <w:rFonts w:asciiTheme="majorBidi" w:hAnsiTheme="majorBidi" w:cstheme="majorBidi"/>
        </w:rPr>
        <w:lastRenderedPageBreak/>
        <w:t>Öğretim üyeleri ile iletişim ana başlıklı sorun altında ise iki alt başlık bulunmaktadır. Bunlar ise öğretim üyelerine ulaşmada zorluk ve sorunların öğretim üyelerine hızlı iletilmemesi şeklindedir.</w:t>
      </w:r>
    </w:p>
    <w:p w14:paraId="1F7D62FF" w14:textId="79454296" w:rsidR="000077F6" w:rsidRPr="00EA63BD" w:rsidRDefault="000077F6" w:rsidP="000077F6">
      <w:pPr>
        <w:pStyle w:val="Default"/>
        <w:spacing w:line="360" w:lineRule="auto"/>
        <w:jc w:val="both"/>
        <w:rPr>
          <w:rFonts w:asciiTheme="majorBidi" w:hAnsiTheme="majorBidi" w:cstheme="majorBidi"/>
        </w:rPr>
      </w:pPr>
      <w:r w:rsidRPr="00EA63BD">
        <w:rPr>
          <w:rFonts w:asciiTheme="majorBidi" w:hAnsiTheme="majorBidi" w:cstheme="majorBidi"/>
          <w:noProof/>
          <w:lang w:eastAsia="tr-TR"/>
        </w:rPr>
        <w:drawing>
          <wp:inline distT="0" distB="0" distL="0" distR="0" wp14:anchorId="7118603D" wp14:editId="1EA40932">
            <wp:extent cx="5212080" cy="2758440"/>
            <wp:effectExtent l="0" t="0" r="7620" b="381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D9CAAD" w14:textId="59201295" w:rsidR="00321BBB" w:rsidRPr="00EA63BD" w:rsidRDefault="000077F6" w:rsidP="000077F6">
      <w:pPr>
        <w:pStyle w:val="Default"/>
        <w:rPr>
          <w:rFonts w:asciiTheme="majorBidi" w:hAnsiTheme="majorBidi" w:cstheme="majorBidi"/>
        </w:rPr>
      </w:pPr>
      <w:bookmarkStart w:id="4" w:name="_Hlk73701067"/>
      <w:r w:rsidRPr="00EA63BD">
        <w:rPr>
          <w:rFonts w:asciiTheme="majorBidi" w:hAnsiTheme="majorBidi" w:cstheme="majorBidi"/>
        </w:rPr>
        <w:t>Şekil 7. Arap Dili Eğitimi Anabilim Öğretim Üyeleri ile İletişim Sorunu</w:t>
      </w:r>
    </w:p>
    <w:bookmarkEnd w:id="4"/>
    <w:p w14:paraId="3606DCF5" w14:textId="77777777" w:rsidR="00321BBB" w:rsidRPr="00EA63BD" w:rsidRDefault="00321BBB" w:rsidP="006660AA">
      <w:pPr>
        <w:pStyle w:val="Default"/>
        <w:spacing w:line="360" w:lineRule="auto"/>
        <w:jc w:val="both"/>
        <w:rPr>
          <w:rFonts w:asciiTheme="majorBidi" w:hAnsiTheme="majorBidi" w:cstheme="majorBidi"/>
        </w:rPr>
      </w:pPr>
    </w:p>
    <w:p w14:paraId="5FDE7457" w14:textId="5503ED3A" w:rsidR="000077F6" w:rsidRPr="00EA63BD" w:rsidRDefault="00AE6EF5" w:rsidP="000077F6">
      <w:pPr>
        <w:pStyle w:val="Default"/>
        <w:numPr>
          <w:ilvl w:val="1"/>
          <w:numId w:val="1"/>
        </w:numPr>
        <w:spacing w:line="360" w:lineRule="auto"/>
        <w:jc w:val="both"/>
        <w:rPr>
          <w:rFonts w:asciiTheme="majorBidi" w:hAnsiTheme="majorBidi" w:cstheme="majorBidi"/>
        </w:rPr>
      </w:pPr>
      <w:bookmarkStart w:id="5" w:name="_Hlk73700001"/>
      <w:r w:rsidRPr="00EA63BD">
        <w:rPr>
          <w:rFonts w:asciiTheme="majorBidi" w:hAnsiTheme="majorBidi" w:cstheme="majorBidi"/>
        </w:rPr>
        <w:t xml:space="preserve">Arap Dili Eğitimi Anabilim Dalı öğrencilerinin </w:t>
      </w:r>
      <w:bookmarkEnd w:id="5"/>
      <w:r w:rsidRPr="00EA63BD">
        <w:rPr>
          <w:rFonts w:asciiTheme="majorBidi" w:hAnsiTheme="majorBidi" w:cstheme="majorBidi"/>
        </w:rPr>
        <w:t>uzaktan eğitim sürecinde</w:t>
      </w:r>
      <w:r w:rsidR="000077F6" w:rsidRPr="00EA63BD">
        <w:rPr>
          <w:rFonts w:asciiTheme="majorBidi" w:hAnsiTheme="majorBidi" w:cstheme="majorBidi"/>
        </w:rPr>
        <w:t>ki</w:t>
      </w:r>
      <w:r w:rsidRPr="00EA63BD">
        <w:rPr>
          <w:rFonts w:asciiTheme="majorBidi" w:hAnsiTheme="majorBidi" w:cstheme="majorBidi"/>
        </w:rPr>
        <w:t xml:space="preserve"> memnun</w:t>
      </w:r>
      <w:r w:rsidR="000077F6" w:rsidRPr="00EA63BD">
        <w:rPr>
          <w:rFonts w:asciiTheme="majorBidi" w:hAnsiTheme="majorBidi" w:cstheme="majorBidi"/>
        </w:rPr>
        <w:t>iyetleri</w:t>
      </w:r>
      <w:r w:rsidRPr="00EA63BD">
        <w:rPr>
          <w:rFonts w:asciiTheme="majorBidi" w:hAnsiTheme="majorBidi" w:cstheme="majorBidi"/>
        </w:rPr>
        <w:t xml:space="preserve"> </w:t>
      </w:r>
      <w:r w:rsidR="000077F6" w:rsidRPr="00EA63BD">
        <w:rPr>
          <w:rFonts w:asciiTheme="majorBidi" w:hAnsiTheme="majorBidi" w:cstheme="majorBidi"/>
        </w:rPr>
        <w:t>ders</w:t>
      </w:r>
      <w:r w:rsidR="000C004C" w:rsidRPr="00EA63BD">
        <w:rPr>
          <w:rFonts w:asciiTheme="majorBidi" w:hAnsiTheme="majorBidi" w:cstheme="majorBidi"/>
        </w:rPr>
        <w:t>,</w:t>
      </w:r>
      <w:r w:rsidR="000077F6" w:rsidRPr="00EA63BD">
        <w:rPr>
          <w:rFonts w:asciiTheme="majorBidi" w:hAnsiTheme="majorBidi" w:cstheme="majorBidi"/>
        </w:rPr>
        <w:t xml:space="preserve"> ödev ve sınavlar, öğretim üyelerinin tutumu, </w:t>
      </w:r>
      <w:bookmarkStart w:id="6" w:name="_Hlk73700800"/>
      <w:r w:rsidR="000077F6" w:rsidRPr="00EA63BD">
        <w:rPr>
          <w:rFonts w:asciiTheme="majorBidi" w:hAnsiTheme="majorBidi" w:cstheme="majorBidi"/>
        </w:rPr>
        <w:t>maddi giderlerin olmaması, derslerin kaydedilmesi</w:t>
      </w:r>
      <w:r w:rsidR="00AC733F" w:rsidRPr="00EA63BD">
        <w:rPr>
          <w:rFonts w:asciiTheme="majorBidi" w:hAnsiTheme="majorBidi" w:cstheme="majorBidi"/>
        </w:rPr>
        <w:t xml:space="preserve"> </w:t>
      </w:r>
      <w:bookmarkEnd w:id="6"/>
      <w:r w:rsidR="00AC733F" w:rsidRPr="00EA63BD">
        <w:rPr>
          <w:rFonts w:asciiTheme="majorBidi" w:hAnsiTheme="majorBidi" w:cstheme="majorBidi"/>
        </w:rPr>
        <w:t>ve ev ortamında olmak</w:t>
      </w:r>
      <w:r w:rsidR="000077F6" w:rsidRPr="00EA63BD">
        <w:rPr>
          <w:rFonts w:asciiTheme="majorBidi" w:hAnsiTheme="majorBidi" w:cstheme="majorBidi"/>
        </w:rPr>
        <w:t xml:space="preserve"> gibi başlıklar altında toplanmıştır.</w:t>
      </w:r>
      <w:r w:rsidR="000C004C" w:rsidRPr="00EA63BD">
        <w:rPr>
          <w:rFonts w:asciiTheme="majorBidi" w:hAnsiTheme="majorBidi" w:cstheme="majorBidi"/>
        </w:rPr>
        <w:t xml:space="preserve"> </w:t>
      </w:r>
      <w:r w:rsidR="000077F6" w:rsidRPr="00EA63BD">
        <w:rPr>
          <w:rFonts w:asciiTheme="majorBidi" w:hAnsiTheme="majorBidi" w:cstheme="majorBidi"/>
        </w:rPr>
        <w:t xml:space="preserve">Ayrıca dokuz öğrencinin hiçbir memnuniyetinin olmadığı dile getirilmiştir. </w:t>
      </w:r>
    </w:p>
    <w:p w14:paraId="3AC0FFDF" w14:textId="77777777" w:rsidR="00762755" w:rsidRPr="00EA63BD" w:rsidRDefault="00762755" w:rsidP="00762755">
      <w:pPr>
        <w:pStyle w:val="Default"/>
        <w:spacing w:line="360" w:lineRule="auto"/>
        <w:jc w:val="both"/>
        <w:rPr>
          <w:rFonts w:asciiTheme="majorBidi" w:hAnsiTheme="majorBidi" w:cstheme="majorBidi"/>
        </w:rPr>
      </w:pPr>
    </w:p>
    <w:p w14:paraId="0D242E6F" w14:textId="2A22B9E3" w:rsidR="000077F6" w:rsidRPr="00EA63BD" w:rsidRDefault="000077F6" w:rsidP="006660AA">
      <w:pPr>
        <w:pStyle w:val="Default"/>
        <w:spacing w:line="360" w:lineRule="auto"/>
        <w:rPr>
          <w:rFonts w:asciiTheme="majorBidi" w:hAnsiTheme="majorBidi" w:cstheme="majorBidi"/>
        </w:rPr>
      </w:pPr>
      <w:r w:rsidRPr="00EA63BD">
        <w:rPr>
          <w:rFonts w:asciiTheme="majorBidi" w:hAnsiTheme="majorBidi" w:cstheme="majorBidi"/>
          <w:noProof/>
          <w:lang w:eastAsia="tr-TR"/>
        </w:rPr>
        <w:drawing>
          <wp:inline distT="0" distB="0" distL="0" distR="0" wp14:anchorId="1141F8EF" wp14:editId="11223008">
            <wp:extent cx="5448300" cy="3131820"/>
            <wp:effectExtent l="0" t="0" r="0" b="1143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04EF3D" w14:textId="7B583B45" w:rsidR="00AE6EF5" w:rsidRPr="00EA63BD" w:rsidRDefault="00AE6EF5" w:rsidP="006660AA">
      <w:pPr>
        <w:pStyle w:val="Default"/>
        <w:spacing w:line="360" w:lineRule="auto"/>
        <w:rPr>
          <w:rFonts w:asciiTheme="majorBidi" w:hAnsiTheme="majorBidi" w:cstheme="majorBidi"/>
        </w:rPr>
      </w:pPr>
      <w:r w:rsidRPr="00EA63BD">
        <w:rPr>
          <w:rFonts w:asciiTheme="majorBidi" w:hAnsiTheme="majorBidi" w:cstheme="majorBidi"/>
        </w:rPr>
        <w:t>Şek</w:t>
      </w:r>
      <w:r w:rsidR="00C7455B" w:rsidRPr="00EA63BD">
        <w:rPr>
          <w:rFonts w:asciiTheme="majorBidi" w:hAnsiTheme="majorBidi" w:cstheme="majorBidi"/>
        </w:rPr>
        <w:t xml:space="preserve">il </w:t>
      </w:r>
      <w:r w:rsidR="008C2C0B" w:rsidRPr="00EA63BD">
        <w:rPr>
          <w:rFonts w:asciiTheme="majorBidi" w:hAnsiTheme="majorBidi" w:cstheme="majorBidi"/>
        </w:rPr>
        <w:t>8</w:t>
      </w:r>
      <w:r w:rsidRPr="00EA63BD">
        <w:rPr>
          <w:rFonts w:asciiTheme="majorBidi" w:hAnsiTheme="majorBidi" w:cstheme="majorBidi"/>
        </w:rPr>
        <w:t>. Arap Dili Eğitimi Anabilim Dalı Uzaktan Eğitimle İlgili Memnuniyetler</w:t>
      </w:r>
    </w:p>
    <w:p w14:paraId="1A5ACB28" w14:textId="6C8CCDB1" w:rsidR="00AE6EF5" w:rsidRPr="00EA63BD" w:rsidRDefault="00AE6EF5" w:rsidP="006660AA">
      <w:pPr>
        <w:pStyle w:val="Default"/>
        <w:spacing w:line="360" w:lineRule="auto"/>
        <w:rPr>
          <w:rFonts w:asciiTheme="majorBidi" w:hAnsiTheme="majorBidi" w:cstheme="majorBidi"/>
        </w:rPr>
      </w:pPr>
    </w:p>
    <w:p w14:paraId="783EC1AC" w14:textId="3A677E64" w:rsidR="001314C3" w:rsidRPr="00EA63BD" w:rsidRDefault="002A428C" w:rsidP="001314C3">
      <w:pPr>
        <w:pStyle w:val="Default"/>
        <w:spacing w:line="360" w:lineRule="auto"/>
        <w:rPr>
          <w:rFonts w:asciiTheme="majorBidi" w:hAnsiTheme="majorBidi" w:cstheme="majorBidi"/>
          <w:color w:val="auto"/>
        </w:rPr>
      </w:pPr>
      <w:r w:rsidRPr="00EA63BD">
        <w:rPr>
          <w:rFonts w:asciiTheme="majorBidi" w:hAnsiTheme="majorBidi" w:cstheme="majorBidi"/>
        </w:rPr>
        <w:t xml:space="preserve">1.2.1 </w:t>
      </w:r>
      <w:r w:rsidRPr="00EA63BD">
        <w:rPr>
          <w:rFonts w:asciiTheme="majorBidi" w:hAnsiTheme="majorBidi" w:cstheme="majorBidi"/>
          <w:color w:val="auto"/>
        </w:rPr>
        <w:t xml:space="preserve">Arap Dili Eğitimi Anabilim Dalı öğrencilerinin ders, ödev ve sınavlarla ilgili memnuniyetleri </w:t>
      </w:r>
      <w:r w:rsidR="001314C3" w:rsidRPr="00EA63BD">
        <w:rPr>
          <w:rFonts w:asciiTheme="majorBidi" w:hAnsiTheme="majorBidi" w:cstheme="majorBidi"/>
          <w:color w:val="auto"/>
        </w:rPr>
        <w:t xml:space="preserve">genelde ders, ödev ve sınavların zamanları ile ilgilidir. </w:t>
      </w:r>
    </w:p>
    <w:p w14:paraId="2F68987F" w14:textId="40CDE32D" w:rsidR="001314C3" w:rsidRPr="00EA63BD" w:rsidRDefault="001314C3" w:rsidP="001314C3">
      <w:pPr>
        <w:pStyle w:val="Default"/>
        <w:spacing w:line="360" w:lineRule="auto"/>
        <w:rPr>
          <w:rFonts w:asciiTheme="majorBidi" w:hAnsiTheme="majorBidi" w:cstheme="majorBidi"/>
          <w:color w:val="auto"/>
        </w:rPr>
      </w:pPr>
      <w:r w:rsidRPr="00EA63BD">
        <w:rPr>
          <w:rFonts w:asciiTheme="majorBidi" w:hAnsiTheme="majorBidi" w:cstheme="majorBidi"/>
          <w:noProof/>
          <w:color w:val="auto"/>
          <w:lang w:eastAsia="tr-TR"/>
        </w:rPr>
        <w:drawing>
          <wp:inline distT="0" distB="0" distL="0" distR="0" wp14:anchorId="35910A8B" wp14:editId="442CA5B8">
            <wp:extent cx="5417820" cy="2994660"/>
            <wp:effectExtent l="0" t="0" r="11430" b="1524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0D9D92" w14:textId="1F7AD1D7" w:rsidR="002A428C" w:rsidRPr="00EA63BD" w:rsidRDefault="008C2C0B" w:rsidP="00EA63BD">
      <w:pPr>
        <w:pStyle w:val="Default"/>
        <w:spacing w:line="360" w:lineRule="auto"/>
        <w:rPr>
          <w:rFonts w:asciiTheme="majorBidi" w:hAnsiTheme="majorBidi" w:cstheme="majorBidi"/>
        </w:rPr>
      </w:pPr>
      <w:bookmarkStart w:id="7" w:name="_Hlk73701131"/>
      <w:r w:rsidRPr="008C2C0B">
        <w:rPr>
          <w:rFonts w:asciiTheme="majorBidi" w:hAnsiTheme="majorBidi" w:cstheme="majorBidi"/>
        </w:rPr>
        <w:t xml:space="preserve">Şekil </w:t>
      </w:r>
      <w:r w:rsidRPr="00EA63BD">
        <w:rPr>
          <w:rFonts w:asciiTheme="majorBidi" w:hAnsiTheme="majorBidi" w:cstheme="majorBidi"/>
        </w:rPr>
        <w:t>9</w:t>
      </w:r>
      <w:r w:rsidRPr="008C2C0B">
        <w:rPr>
          <w:rFonts w:asciiTheme="majorBidi" w:hAnsiTheme="majorBidi" w:cstheme="majorBidi"/>
        </w:rPr>
        <w:t xml:space="preserve">. Arap Dili Eğitimi Anabilim </w:t>
      </w:r>
      <w:r w:rsidRPr="00EA63BD">
        <w:rPr>
          <w:rFonts w:asciiTheme="majorBidi" w:hAnsiTheme="majorBidi" w:cstheme="majorBidi"/>
        </w:rPr>
        <w:t>Dalı</w:t>
      </w:r>
      <w:bookmarkEnd w:id="7"/>
      <w:r w:rsidRPr="008C2C0B">
        <w:rPr>
          <w:rFonts w:asciiTheme="majorBidi" w:hAnsiTheme="majorBidi" w:cstheme="majorBidi"/>
        </w:rPr>
        <w:t xml:space="preserve"> </w:t>
      </w:r>
      <w:r w:rsidRPr="00EA63BD">
        <w:rPr>
          <w:rFonts w:asciiTheme="majorBidi" w:hAnsiTheme="majorBidi" w:cstheme="majorBidi"/>
        </w:rPr>
        <w:t>D</w:t>
      </w:r>
      <w:r w:rsidRPr="00EA63BD">
        <w:rPr>
          <w:rFonts w:asciiTheme="majorBidi" w:hAnsiTheme="majorBidi" w:cstheme="majorBidi"/>
          <w:color w:val="auto"/>
        </w:rPr>
        <w:t>ers, Ödev ve Sınavlar ile İlgili Memnuniyetle</w:t>
      </w:r>
      <w:r w:rsidR="00EA63BD">
        <w:rPr>
          <w:rFonts w:asciiTheme="majorBidi" w:hAnsiTheme="majorBidi" w:cstheme="majorBidi"/>
          <w:color w:val="auto"/>
        </w:rPr>
        <w:t>r</w:t>
      </w:r>
    </w:p>
    <w:p w14:paraId="30D8F296" w14:textId="4F5D6BCF" w:rsidR="002A428C" w:rsidRPr="00EA63BD" w:rsidRDefault="002A428C" w:rsidP="006660AA">
      <w:pPr>
        <w:pStyle w:val="Default"/>
        <w:spacing w:line="360" w:lineRule="auto"/>
        <w:rPr>
          <w:rFonts w:asciiTheme="majorBidi" w:hAnsiTheme="majorBidi" w:cstheme="majorBidi"/>
          <w:color w:val="auto"/>
        </w:rPr>
      </w:pPr>
      <w:r w:rsidRPr="00EA63BD">
        <w:rPr>
          <w:rFonts w:asciiTheme="majorBidi" w:hAnsiTheme="majorBidi" w:cstheme="majorBidi"/>
          <w:color w:val="auto"/>
        </w:rPr>
        <w:t xml:space="preserve">1.2.2 Öğrencilerin öğretim üyeleri ile ilgili memnuniyetleri aşağıdaki </w:t>
      </w:r>
      <w:r w:rsidR="003F1B35">
        <w:rPr>
          <w:rFonts w:asciiTheme="majorBidi" w:hAnsiTheme="majorBidi" w:cstheme="majorBidi"/>
          <w:color w:val="auto"/>
        </w:rPr>
        <w:t>grafikte</w:t>
      </w:r>
      <w:r w:rsidRPr="00EA63BD">
        <w:rPr>
          <w:rFonts w:asciiTheme="majorBidi" w:hAnsiTheme="majorBidi" w:cstheme="majorBidi"/>
          <w:color w:val="auto"/>
        </w:rPr>
        <w:t xml:space="preserve"> görüld</w:t>
      </w:r>
      <w:r w:rsidR="001314C3" w:rsidRPr="00EA63BD">
        <w:rPr>
          <w:rFonts w:asciiTheme="majorBidi" w:hAnsiTheme="majorBidi" w:cstheme="majorBidi"/>
          <w:color w:val="auto"/>
        </w:rPr>
        <w:t>ü</w:t>
      </w:r>
      <w:r w:rsidRPr="00EA63BD">
        <w:rPr>
          <w:rFonts w:asciiTheme="majorBidi" w:hAnsiTheme="majorBidi" w:cstheme="majorBidi"/>
          <w:color w:val="auto"/>
        </w:rPr>
        <w:t>ğü üzere üç konu ile ilgilidir.</w:t>
      </w:r>
    </w:p>
    <w:p w14:paraId="33974F04" w14:textId="550BDBDF" w:rsidR="002A428C" w:rsidRPr="00EA63BD" w:rsidRDefault="001314C3" w:rsidP="006660AA">
      <w:pPr>
        <w:pStyle w:val="Default"/>
        <w:spacing w:line="360" w:lineRule="auto"/>
        <w:rPr>
          <w:rFonts w:asciiTheme="majorBidi" w:hAnsiTheme="majorBidi" w:cstheme="majorBidi"/>
        </w:rPr>
      </w:pPr>
      <w:r w:rsidRPr="00EA63BD">
        <w:rPr>
          <w:rFonts w:asciiTheme="majorBidi" w:hAnsiTheme="majorBidi" w:cstheme="majorBidi"/>
          <w:noProof/>
          <w:lang w:eastAsia="tr-TR"/>
        </w:rPr>
        <w:drawing>
          <wp:inline distT="0" distB="0" distL="0" distR="0" wp14:anchorId="42FEE3BC" wp14:editId="4161F13D">
            <wp:extent cx="5486400" cy="32004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700D7A" w14:textId="59313953" w:rsidR="008C2C0B" w:rsidRPr="00EA63BD" w:rsidRDefault="008C2C0B" w:rsidP="008C2C0B">
      <w:pPr>
        <w:rPr>
          <w:rFonts w:asciiTheme="majorBidi" w:hAnsiTheme="majorBidi" w:cstheme="majorBidi"/>
          <w:sz w:val="24"/>
          <w:szCs w:val="24"/>
          <w:lang w:val="tr-TR"/>
        </w:rPr>
      </w:pPr>
      <w:r w:rsidRPr="00EA63BD">
        <w:rPr>
          <w:rFonts w:asciiTheme="majorBidi" w:hAnsiTheme="majorBidi" w:cstheme="majorBidi"/>
          <w:sz w:val="24"/>
          <w:szCs w:val="24"/>
          <w:lang w:val="tr-TR"/>
        </w:rPr>
        <w:t xml:space="preserve"> Şekil 10. Arap Dili Eğitimi Anabilim Dalı Öğretim Üyeri ile İlgili Memnuniyetler</w:t>
      </w:r>
    </w:p>
    <w:p w14:paraId="04851E19" w14:textId="77777777" w:rsidR="008C2C0B" w:rsidRPr="00EA63BD" w:rsidRDefault="008C2C0B" w:rsidP="008C2C0B">
      <w:pPr>
        <w:rPr>
          <w:rFonts w:asciiTheme="majorBidi" w:hAnsiTheme="majorBidi" w:cstheme="majorBidi"/>
          <w:sz w:val="24"/>
          <w:szCs w:val="24"/>
          <w:lang w:val="tr-TR"/>
        </w:rPr>
      </w:pPr>
    </w:p>
    <w:p w14:paraId="26E52F74" w14:textId="7DBC2552" w:rsidR="001314C3" w:rsidRPr="00EA63BD" w:rsidRDefault="001314C3" w:rsidP="003F1B35">
      <w:pPr>
        <w:rPr>
          <w:rFonts w:asciiTheme="majorBidi" w:hAnsiTheme="majorBidi" w:cstheme="majorBidi"/>
          <w:sz w:val="24"/>
          <w:szCs w:val="24"/>
          <w:lang w:val="tr-TR"/>
        </w:rPr>
      </w:pPr>
      <w:r w:rsidRPr="00EA63BD">
        <w:rPr>
          <w:rFonts w:asciiTheme="majorBidi" w:hAnsiTheme="majorBidi" w:cstheme="majorBidi"/>
          <w:sz w:val="24"/>
          <w:szCs w:val="24"/>
          <w:lang w:val="tr-TR"/>
        </w:rPr>
        <w:lastRenderedPageBreak/>
        <w:t xml:space="preserve">1.2.3 Öğrencilerin </w:t>
      </w:r>
      <w:r w:rsidR="008C2C0B" w:rsidRPr="00EA63BD">
        <w:rPr>
          <w:rFonts w:asciiTheme="majorBidi" w:hAnsiTheme="majorBidi" w:cstheme="majorBidi"/>
          <w:sz w:val="24"/>
          <w:szCs w:val="24"/>
          <w:lang w:val="tr-TR"/>
        </w:rPr>
        <w:t xml:space="preserve">uzaktan eğitimle ilgili bir diğer memnuniyeti ise </w:t>
      </w:r>
      <w:r w:rsidRPr="00EA63BD">
        <w:rPr>
          <w:rFonts w:asciiTheme="majorBidi" w:hAnsiTheme="majorBidi" w:cstheme="majorBidi"/>
          <w:sz w:val="24"/>
          <w:szCs w:val="24"/>
          <w:lang w:val="tr-TR"/>
        </w:rPr>
        <w:t>maddi giderler</w:t>
      </w:r>
      <w:r w:rsidR="008C2C0B" w:rsidRPr="00EA63BD">
        <w:rPr>
          <w:rFonts w:asciiTheme="majorBidi" w:hAnsiTheme="majorBidi" w:cstheme="majorBidi"/>
          <w:sz w:val="24"/>
          <w:szCs w:val="24"/>
          <w:lang w:val="tr-TR"/>
        </w:rPr>
        <w:t xml:space="preserve">le ilgilidir. Detayları aşağıdaki </w:t>
      </w:r>
      <w:r w:rsidR="003F1B35">
        <w:rPr>
          <w:rFonts w:asciiTheme="majorBidi" w:hAnsiTheme="majorBidi" w:cstheme="majorBidi"/>
          <w:sz w:val="24"/>
          <w:szCs w:val="24"/>
          <w:lang w:val="tr-TR"/>
        </w:rPr>
        <w:t>grafikte</w:t>
      </w:r>
      <w:r w:rsidR="008C2C0B" w:rsidRPr="00EA63BD">
        <w:rPr>
          <w:rFonts w:asciiTheme="majorBidi" w:hAnsiTheme="majorBidi" w:cstheme="majorBidi"/>
          <w:sz w:val="24"/>
          <w:szCs w:val="24"/>
          <w:lang w:val="tr-TR"/>
        </w:rPr>
        <w:t xml:space="preserve"> verilmiştir.</w:t>
      </w:r>
    </w:p>
    <w:p w14:paraId="009C9065" w14:textId="47A102BD" w:rsidR="008C2C0B" w:rsidRPr="00EA63BD" w:rsidRDefault="008C2C0B" w:rsidP="001314C3">
      <w:pPr>
        <w:rPr>
          <w:rFonts w:asciiTheme="majorBidi" w:hAnsiTheme="majorBidi" w:cstheme="majorBidi"/>
          <w:sz w:val="24"/>
          <w:szCs w:val="24"/>
          <w:lang w:val="tr-TR"/>
        </w:rPr>
      </w:pPr>
      <w:r w:rsidRPr="00EA63BD">
        <w:rPr>
          <w:rFonts w:asciiTheme="majorBidi" w:hAnsiTheme="majorBidi" w:cstheme="majorBidi"/>
          <w:noProof/>
          <w:sz w:val="24"/>
          <w:szCs w:val="24"/>
          <w:lang w:val="tr-TR" w:eastAsia="tr-TR"/>
        </w:rPr>
        <w:drawing>
          <wp:inline distT="0" distB="0" distL="0" distR="0" wp14:anchorId="06F2F4F7" wp14:editId="46DEBD71">
            <wp:extent cx="5486400" cy="320040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11BE2F" w14:textId="3EA373D2" w:rsidR="008C2C0B" w:rsidRPr="00EA63BD" w:rsidRDefault="008C2C0B" w:rsidP="001314C3">
      <w:pPr>
        <w:rPr>
          <w:rFonts w:asciiTheme="majorBidi" w:hAnsiTheme="majorBidi" w:cstheme="majorBidi"/>
          <w:sz w:val="24"/>
          <w:szCs w:val="24"/>
        </w:rPr>
      </w:pPr>
      <w:r w:rsidRPr="008C2C0B">
        <w:rPr>
          <w:rFonts w:asciiTheme="majorBidi" w:hAnsiTheme="majorBidi" w:cstheme="majorBidi"/>
          <w:sz w:val="24"/>
          <w:szCs w:val="24"/>
          <w:lang w:val="tr-TR"/>
        </w:rPr>
        <w:t xml:space="preserve">Şekil </w:t>
      </w:r>
      <w:r w:rsidRPr="00EA63BD">
        <w:rPr>
          <w:rFonts w:asciiTheme="majorBidi" w:hAnsiTheme="majorBidi" w:cstheme="majorBidi"/>
          <w:sz w:val="24"/>
          <w:szCs w:val="24"/>
        </w:rPr>
        <w:t>11</w:t>
      </w:r>
      <w:r w:rsidRPr="008C2C0B">
        <w:rPr>
          <w:rFonts w:asciiTheme="majorBidi" w:hAnsiTheme="majorBidi" w:cstheme="majorBidi"/>
          <w:sz w:val="24"/>
          <w:szCs w:val="24"/>
          <w:lang w:val="tr-TR"/>
        </w:rPr>
        <w:t xml:space="preserve">. Arap Dili Eğitimi Anabilim </w:t>
      </w:r>
      <w:r w:rsidRPr="00EA63BD">
        <w:rPr>
          <w:rFonts w:asciiTheme="majorBidi" w:hAnsiTheme="majorBidi" w:cstheme="majorBidi"/>
          <w:sz w:val="24"/>
          <w:szCs w:val="24"/>
        </w:rPr>
        <w:t>Dalı Maddi Giderler ile İlgili Memnuniyetler</w:t>
      </w:r>
    </w:p>
    <w:p w14:paraId="1F9F17EE" w14:textId="77777777" w:rsidR="008C2C0B" w:rsidRPr="00EA63BD" w:rsidRDefault="008C2C0B" w:rsidP="001314C3">
      <w:pPr>
        <w:rPr>
          <w:rFonts w:asciiTheme="majorBidi" w:hAnsiTheme="majorBidi" w:cstheme="majorBidi"/>
          <w:sz w:val="24"/>
          <w:szCs w:val="24"/>
          <w:lang w:val="tr-TR"/>
        </w:rPr>
      </w:pPr>
    </w:p>
    <w:p w14:paraId="6B421A87" w14:textId="36E89E14" w:rsidR="001314C3" w:rsidRPr="00EA63BD" w:rsidRDefault="001314C3" w:rsidP="001314C3">
      <w:pPr>
        <w:rPr>
          <w:rFonts w:asciiTheme="majorBidi" w:hAnsiTheme="majorBidi" w:cstheme="majorBidi"/>
          <w:sz w:val="24"/>
          <w:szCs w:val="24"/>
          <w:lang w:val="tr-TR"/>
        </w:rPr>
      </w:pPr>
      <w:r w:rsidRPr="00EA63BD">
        <w:rPr>
          <w:rFonts w:asciiTheme="majorBidi" w:hAnsiTheme="majorBidi" w:cstheme="majorBidi"/>
          <w:sz w:val="24"/>
          <w:szCs w:val="24"/>
          <w:lang w:val="tr-TR"/>
        </w:rPr>
        <w:t xml:space="preserve">1.2.4 </w:t>
      </w:r>
      <w:r w:rsidR="008C2C0B" w:rsidRPr="00EA63BD">
        <w:rPr>
          <w:rFonts w:asciiTheme="majorBidi" w:hAnsiTheme="majorBidi" w:cstheme="majorBidi"/>
          <w:sz w:val="24"/>
          <w:szCs w:val="24"/>
          <w:lang w:val="tr-TR"/>
        </w:rPr>
        <w:t>Öğrencilerin memnuniyetlerinden bir diğeri ise d</w:t>
      </w:r>
      <w:r w:rsidRPr="00EA63BD">
        <w:rPr>
          <w:rFonts w:asciiTheme="majorBidi" w:hAnsiTheme="majorBidi" w:cstheme="majorBidi"/>
          <w:sz w:val="24"/>
          <w:szCs w:val="24"/>
          <w:lang w:val="tr-TR"/>
        </w:rPr>
        <w:t>erslerin kaydedilmesi</w:t>
      </w:r>
      <w:r w:rsidR="008C2C0B" w:rsidRPr="00EA63BD">
        <w:rPr>
          <w:rFonts w:asciiTheme="majorBidi" w:hAnsiTheme="majorBidi" w:cstheme="majorBidi"/>
          <w:sz w:val="24"/>
          <w:szCs w:val="24"/>
          <w:lang w:val="tr-TR"/>
        </w:rPr>
        <w:t xml:space="preserve"> yönündedir.</w:t>
      </w:r>
    </w:p>
    <w:p w14:paraId="15052E2C" w14:textId="1E276A2F" w:rsidR="008C2C0B" w:rsidRPr="00EA63BD" w:rsidRDefault="008C2C0B" w:rsidP="001314C3">
      <w:pPr>
        <w:rPr>
          <w:rFonts w:asciiTheme="majorBidi" w:hAnsiTheme="majorBidi" w:cstheme="majorBidi"/>
          <w:sz w:val="24"/>
          <w:szCs w:val="24"/>
          <w:lang w:val="tr-TR"/>
        </w:rPr>
      </w:pPr>
      <w:r w:rsidRPr="00EA63BD">
        <w:rPr>
          <w:rFonts w:asciiTheme="majorBidi" w:hAnsiTheme="majorBidi" w:cstheme="majorBidi"/>
          <w:noProof/>
          <w:sz w:val="24"/>
          <w:szCs w:val="24"/>
          <w:lang w:val="tr-TR" w:eastAsia="tr-TR"/>
        </w:rPr>
        <w:drawing>
          <wp:inline distT="0" distB="0" distL="0" distR="0" wp14:anchorId="69215C45" wp14:editId="4633AF61">
            <wp:extent cx="5760720" cy="1706880"/>
            <wp:effectExtent l="0" t="0" r="11430" b="762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F80D6A" w14:textId="31561483" w:rsidR="008C2C0B" w:rsidRDefault="008C2C0B" w:rsidP="001314C3">
      <w:pPr>
        <w:rPr>
          <w:rFonts w:asciiTheme="majorBidi" w:hAnsiTheme="majorBidi" w:cstheme="majorBidi"/>
          <w:sz w:val="24"/>
          <w:szCs w:val="24"/>
          <w:lang w:val="tr-TR"/>
        </w:rPr>
      </w:pPr>
      <w:r w:rsidRPr="00EA63BD">
        <w:rPr>
          <w:rFonts w:asciiTheme="majorBidi" w:hAnsiTheme="majorBidi" w:cstheme="majorBidi"/>
          <w:sz w:val="24"/>
          <w:szCs w:val="24"/>
          <w:lang w:val="tr-TR"/>
        </w:rPr>
        <w:t xml:space="preserve">Şekil 12. </w:t>
      </w:r>
      <w:r w:rsidRPr="008C2C0B">
        <w:rPr>
          <w:rFonts w:asciiTheme="majorBidi" w:hAnsiTheme="majorBidi" w:cstheme="majorBidi"/>
          <w:sz w:val="24"/>
          <w:szCs w:val="24"/>
          <w:lang w:val="tr-TR"/>
        </w:rPr>
        <w:t>Arap Dili Eğitimi Anabilim</w:t>
      </w:r>
      <w:r w:rsidRPr="00EA63BD">
        <w:rPr>
          <w:rFonts w:asciiTheme="majorBidi" w:hAnsiTheme="majorBidi" w:cstheme="majorBidi"/>
          <w:sz w:val="24"/>
          <w:szCs w:val="24"/>
          <w:lang w:val="tr-TR"/>
        </w:rPr>
        <w:t xml:space="preserve"> Dalı Derslerin Kaydedilmesine dair Memnuniyetler</w:t>
      </w:r>
    </w:p>
    <w:p w14:paraId="4E5DB696" w14:textId="77777777" w:rsidR="003F1B35" w:rsidRPr="00EA63BD" w:rsidRDefault="003F1B35" w:rsidP="001314C3">
      <w:pPr>
        <w:rPr>
          <w:rFonts w:asciiTheme="majorBidi" w:hAnsiTheme="majorBidi" w:cstheme="majorBidi"/>
          <w:sz w:val="24"/>
          <w:szCs w:val="24"/>
          <w:lang w:val="tr-TR"/>
        </w:rPr>
      </w:pPr>
    </w:p>
    <w:p w14:paraId="0EE83D75" w14:textId="4C9FB8D8" w:rsidR="002A428C" w:rsidRPr="00EA63BD" w:rsidRDefault="001314C3" w:rsidP="002A428C">
      <w:pPr>
        <w:rPr>
          <w:rFonts w:asciiTheme="majorBidi" w:hAnsiTheme="majorBidi" w:cstheme="majorBidi"/>
          <w:sz w:val="24"/>
          <w:szCs w:val="24"/>
          <w:lang w:val="tr-TR"/>
        </w:rPr>
      </w:pPr>
      <w:r w:rsidRPr="00EA63BD">
        <w:rPr>
          <w:rFonts w:asciiTheme="majorBidi" w:hAnsiTheme="majorBidi" w:cstheme="majorBidi"/>
          <w:sz w:val="24"/>
          <w:szCs w:val="24"/>
          <w:lang w:val="tr-TR"/>
        </w:rPr>
        <w:t xml:space="preserve">1.2.5 </w:t>
      </w:r>
      <w:r w:rsidR="008C2C0B" w:rsidRPr="00EA63BD">
        <w:rPr>
          <w:rFonts w:asciiTheme="majorBidi" w:hAnsiTheme="majorBidi" w:cstheme="majorBidi"/>
          <w:sz w:val="24"/>
          <w:szCs w:val="24"/>
          <w:lang w:val="tr-TR"/>
        </w:rPr>
        <w:t xml:space="preserve">Öğrenciler uzaktan eğitim sayesinde </w:t>
      </w:r>
      <w:r w:rsidRPr="00EA63BD">
        <w:rPr>
          <w:rFonts w:asciiTheme="majorBidi" w:hAnsiTheme="majorBidi" w:cstheme="majorBidi"/>
          <w:sz w:val="24"/>
          <w:szCs w:val="24"/>
          <w:lang w:val="tr-TR"/>
        </w:rPr>
        <w:t>ev ortamında olmak</w:t>
      </w:r>
      <w:r w:rsidR="008C2C0B" w:rsidRPr="00EA63BD">
        <w:rPr>
          <w:rFonts w:asciiTheme="majorBidi" w:hAnsiTheme="majorBidi" w:cstheme="majorBidi"/>
          <w:sz w:val="24"/>
          <w:szCs w:val="24"/>
          <w:lang w:val="tr-TR"/>
        </w:rPr>
        <w:t>tan memnuniyet duyduklarını dile getirmişlerdir.</w:t>
      </w:r>
    </w:p>
    <w:p w14:paraId="268312DB" w14:textId="39906020" w:rsidR="008C2C0B" w:rsidRPr="00EA63BD" w:rsidRDefault="008C2C0B" w:rsidP="002A428C">
      <w:pPr>
        <w:rPr>
          <w:rFonts w:asciiTheme="majorBidi" w:hAnsiTheme="majorBidi" w:cstheme="majorBidi"/>
          <w:sz w:val="24"/>
          <w:szCs w:val="24"/>
          <w:lang w:val="tr-TR"/>
        </w:rPr>
      </w:pPr>
      <w:r w:rsidRPr="00EA63BD">
        <w:rPr>
          <w:rFonts w:asciiTheme="majorBidi" w:hAnsiTheme="majorBidi" w:cstheme="majorBidi"/>
          <w:noProof/>
          <w:sz w:val="24"/>
          <w:szCs w:val="24"/>
          <w:lang w:val="tr-TR" w:eastAsia="tr-TR"/>
        </w:rPr>
        <w:drawing>
          <wp:inline distT="0" distB="0" distL="0" distR="0" wp14:anchorId="72C49160" wp14:editId="3E2AF987">
            <wp:extent cx="4978400" cy="927100"/>
            <wp:effectExtent l="0" t="0" r="12700" b="2540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00859C" w14:textId="771223A3" w:rsidR="008C2C0B" w:rsidRPr="00EA63BD" w:rsidRDefault="001314C3" w:rsidP="002A428C">
      <w:pPr>
        <w:rPr>
          <w:rFonts w:asciiTheme="majorBidi" w:hAnsiTheme="majorBidi" w:cstheme="majorBidi"/>
          <w:sz w:val="24"/>
          <w:szCs w:val="24"/>
          <w:lang w:val="tr-TR"/>
        </w:rPr>
      </w:pPr>
      <w:r w:rsidRPr="00EA63BD">
        <w:rPr>
          <w:rFonts w:asciiTheme="majorBidi" w:hAnsiTheme="majorBidi" w:cstheme="majorBidi"/>
          <w:sz w:val="24"/>
          <w:szCs w:val="24"/>
          <w:lang w:val="tr-TR"/>
        </w:rPr>
        <w:t xml:space="preserve"> </w:t>
      </w:r>
      <w:r w:rsidR="008C2C0B" w:rsidRPr="00EA63BD">
        <w:rPr>
          <w:rFonts w:asciiTheme="majorBidi" w:hAnsiTheme="majorBidi" w:cstheme="majorBidi"/>
          <w:sz w:val="24"/>
          <w:szCs w:val="24"/>
          <w:lang w:val="tr-TR"/>
        </w:rPr>
        <w:t>Şekil 13. Arap Dili Eğitimi Anabilim Dalı Ev Ortamında Olmaya dair Memnuniyetler</w:t>
      </w:r>
    </w:p>
    <w:p w14:paraId="24F9A12A" w14:textId="19B86CC3" w:rsidR="00EA63BD" w:rsidRPr="00EA63BD" w:rsidRDefault="00EA63BD" w:rsidP="00EA63BD">
      <w:pPr>
        <w:rPr>
          <w:rFonts w:asciiTheme="majorBidi" w:hAnsiTheme="majorBidi" w:cstheme="majorBidi"/>
          <w:sz w:val="24"/>
          <w:szCs w:val="24"/>
          <w:lang w:val="tr-TR"/>
        </w:rPr>
      </w:pPr>
      <w:r w:rsidRPr="00EA63BD">
        <w:rPr>
          <w:rFonts w:asciiTheme="majorBidi" w:hAnsiTheme="majorBidi" w:cstheme="majorBidi"/>
          <w:sz w:val="24"/>
          <w:szCs w:val="24"/>
          <w:lang w:val="tr-TR"/>
        </w:rPr>
        <w:lastRenderedPageBreak/>
        <w:t xml:space="preserve">1.3 </w:t>
      </w:r>
      <w:r w:rsidR="00AE6EF5" w:rsidRPr="00EA63BD">
        <w:rPr>
          <w:rFonts w:asciiTheme="majorBidi" w:hAnsiTheme="majorBidi" w:cstheme="majorBidi"/>
          <w:sz w:val="24"/>
          <w:szCs w:val="24"/>
          <w:lang w:val="tr-TR"/>
        </w:rPr>
        <w:t xml:space="preserve">Arap Dili Eğitimi Anabilim Dalı öğrencilerinin uzaktan eğitim sürecine ilişkin önerileri </w:t>
      </w:r>
      <w:r w:rsidR="000C004C" w:rsidRPr="00EA63BD">
        <w:rPr>
          <w:rFonts w:asciiTheme="majorBidi" w:hAnsiTheme="majorBidi" w:cstheme="majorBidi"/>
          <w:sz w:val="24"/>
          <w:szCs w:val="24"/>
          <w:lang w:val="tr-TR"/>
        </w:rPr>
        <w:t>ise</w:t>
      </w:r>
      <w:r w:rsidRPr="00EA63BD">
        <w:rPr>
          <w:rFonts w:asciiTheme="majorBidi" w:hAnsiTheme="majorBidi" w:cstheme="majorBidi"/>
          <w:sz w:val="24"/>
          <w:szCs w:val="24"/>
          <w:lang w:val="tr-TR"/>
        </w:rPr>
        <w:t xml:space="preserve"> daha çok sınav ve dersler, ödevler ve sistemle ilgili iken 9 öğrencinin herhangi bir önerisi olmamıştır. </w:t>
      </w:r>
    </w:p>
    <w:p w14:paraId="1D2EE533" w14:textId="42FED042" w:rsidR="000C004C" w:rsidRDefault="00EA63BD" w:rsidP="00EA63BD">
      <w:pPr>
        <w:rPr>
          <w:rFonts w:asciiTheme="majorBidi" w:hAnsiTheme="majorBidi" w:cstheme="majorBidi"/>
          <w:sz w:val="24"/>
          <w:szCs w:val="24"/>
        </w:rPr>
      </w:pPr>
      <w:r w:rsidRPr="00EA63BD">
        <w:rPr>
          <w:rFonts w:asciiTheme="majorBidi" w:hAnsiTheme="majorBidi" w:cstheme="majorBidi"/>
          <w:noProof/>
          <w:sz w:val="24"/>
          <w:szCs w:val="24"/>
          <w:lang w:val="tr-TR" w:eastAsia="tr-TR"/>
        </w:rPr>
        <w:drawing>
          <wp:inline distT="0" distB="0" distL="0" distR="0" wp14:anchorId="44885070" wp14:editId="0A24236B">
            <wp:extent cx="5402580" cy="2346960"/>
            <wp:effectExtent l="0" t="0" r="7620" b="1524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EA63BD">
        <w:rPr>
          <w:rFonts w:asciiTheme="majorBidi" w:hAnsiTheme="majorBidi" w:cstheme="majorBidi"/>
          <w:sz w:val="24"/>
          <w:szCs w:val="24"/>
        </w:rPr>
        <w:t xml:space="preserve">          </w:t>
      </w:r>
      <w:r w:rsidR="00AE6EF5" w:rsidRPr="00EA63BD">
        <w:rPr>
          <w:rFonts w:asciiTheme="majorBidi" w:hAnsiTheme="majorBidi" w:cstheme="majorBidi"/>
          <w:sz w:val="24"/>
          <w:szCs w:val="24"/>
        </w:rPr>
        <w:t xml:space="preserve">Şekil </w:t>
      </w:r>
      <w:r w:rsidRPr="00EA63BD">
        <w:rPr>
          <w:rFonts w:asciiTheme="majorBidi" w:hAnsiTheme="majorBidi" w:cstheme="majorBidi"/>
          <w:sz w:val="24"/>
          <w:szCs w:val="24"/>
        </w:rPr>
        <w:t>14</w:t>
      </w:r>
      <w:r w:rsidR="00AE6EF5" w:rsidRPr="00EA63BD">
        <w:rPr>
          <w:rFonts w:asciiTheme="majorBidi" w:hAnsiTheme="majorBidi" w:cstheme="majorBidi"/>
          <w:sz w:val="24"/>
          <w:szCs w:val="24"/>
        </w:rPr>
        <w:t>. Arap Dili Eğitimi Anabilim Dalı Uzaktan Eğitime İlişkin Öneriler</w:t>
      </w:r>
    </w:p>
    <w:p w14:paraId="7C2D98F0" w14:textId="77777777" w:rsidR="005067BA" w:rsidRPr="00EA63BD" w:rsidRDefault="005067BA" w:rsidP="00EA63BD">
      <w:pPr>
        <w:rPr>
          <w:rFonts w:asciiTheme="majorBidi" w:hAnsiTheme="majorBidi" w:cstheme="majorBidi"/>
          <w:sz w:val="24"/>
          <w:szCs w:val="24"/>
        </w:rPr>
      </w:pPr>
    </w:p>
    <w:p w14:paraId="6DC7348E" w14:textId="5E0BB34D" w:rsidR="003F1B35" w:rsidRDefault="00EA63BD" w:rsidP="003F1B35">
      <w:pPr>
        <w:spacing w:line="360" w:lineRule="auto"/>
        <w:rPr>
          <w:rFonts w:asciiTheme="majorBidi" w:hAnsiTheme="majorBidi" w:cstheme="majorBidi"/>
          <w:sz w:val="24"/>
          <w:szCs w:val="24"/>
        </w:rPr>
      </w:pPr>
      <w:r>
        <w:rPr>
          <w:rFonts w:asciiTheme="majorBidi" w:hAnsiTheme="majorBidi" w:cstheme="majorBidi"/>
          <w:sz w:val="24"/>
          <w:szCs w:val="24"/>
          <w:lang w:val="tr-TR"/>
        </w:rPr>
        <w:t xml:space="preserve">1.3.1 </w:t>
      </w:r>
      <w:r w:rsidR="003F1B35" w:rsidRPr="00EA63BD">
        <w:rPr>
          <w:rFonts w:asciiTheme="majorBidi" w:hAnsiTheme="majorBidi" w:cstheme="majorBidi"/>
          <w:sz w:val="24"/>
          <w:szCs w:val="24"/>
        </w:rPr>
        <w:t>Arap Dili Eğitimi Anabilim Dalı</w:t>
      </w:r>
      <w:r w:rsidR="003F1B35">
        <w:rPr>
          <w:rFonts w:asciiTheme="majorBidi" w:hAnsiTheme="majorBidi" w:cstheme="majorBidi"/>
          <w:sz w:val="24"/>
          <w:szCs w:val="24"/>
        </w:rPr>
        <w:t xml:space="preserve"> sisteml ilgili önerileri systemin geliştirilmesi ve sorunların azaltılmasıyla ilgilidir.</w:t>
      </w:r>
    </w:p>
    <w:p w14:paraId="01EA69C4" w14:textId="21142FB9" w:rsidR="003F1B35" w:rsidRDefault="003F1B35" w:rsidP="003F1B35">
      <w:pPr>
        <w:spacing w:line="360" w:lineRule="auto"/>
        <w:rPr>
          <w:rFonts w:asciiTheme="majorBidi" w:hAnsiTheme="majorBidi" w:cstheme="majorBidi"/>
          <w:sz w:val="24"/>
          <w:szCs w:val="24"/>
          <w:lang w:val="tr-TR"/>
        </w:rPr>
      </w:pPr>
      <w:r>
        <w:rPr>
          <w:rFonts w:asciiTheme="majorBidi" w:hAnsiTheme="majorBidi" w:cstheme="majorBidi"/>
          <w:noProof/>
          <w:sz w:val="24"/>
          <w:szCs w:val="24"/>
          <w:lang w:val="tr-TR" w:eastAsia="tr-TR"/>
        </w:rPr>
        <w:drawing>
          <wp:inline distT="0" distB="0" distL="0" distR="0" wp14:anchorId="1E7785D4" wp14:editId="040E147E">
            <wp:extent cx="5410200" cy="1508760"/>
            <wp:effectExtent l="0" t="0" r="0" b="1524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2E338C" w14:textId="33181489" w:rsidR="003F1B35" w:rsidRDefault="00EA63BD" w:rsidP="003F1B35">
      <w:pPr>
        <w:spacing w:line="360" w:lineRule="auto"/>
        <w:rPr>
          <w:rFonts w:asciiTheme="majorBidi" w:hAnsiTheme="majorBidi" w:cstheme="majorBidi"/>
          <w:sz w:val="24"/>
          <w:szCs w:val="24"/>
        </w:rPr>
      </w:pPr>
      <w:r w:rsidRPr="00EA63BD">
        <w:rPr>
          <w:rFonts w:asciiTheme="majorBidi" w:hAnsiTheme="majorBidi" w:cstheme="majorBidi"/>
          <w:sz w:val="24"/>
          <w:szCs w:val="24"/>
        </w:rPr>
        <w:t>Şekil 1</w:t>
      </w:r>
      <w:r>
        <w:rPr>
          <w:rFonts w:asciiTheme="majorBidi" w:hAnsiTheme="majorBidi" w:cstheme="majorBidi"/>
          <w:sz w:val="24"/>
          <w:szCs w:val="24"/>
        </w:rPr>
        <w:t>5</w:t>
      </w:r>
      <w:r w:rsidRPr="00EA63BD">
        <w:rPr>
          <w:rFonts w:asciiTheme="majorBidi" w:hAnsiTheme="majorBidi" w:cstheme="majorBidi"/>
          <w:sz w:val="24"/>
          <w:szCs w:val="24"/>
        </w:rPr>
        <w:t>. Arap Dili Eğitimi Anabilim Dalı</w:t>
      </w:r>
      <w:r w:rsidR="003F1B35">
        <w:rPr>
          <w:rFonts w:asciiTheme="majorBidi" w:hAnsiTheme="majorBidi" w:cstheme="majorBidi"/>
          <w:sz w:val="24"/>
          <w:szCs w:val="24"/>
        </w:rPr>
        <w:t xml:space="preserve"> Sistem ile İlgili Öneriler</w:t>
      </w:r>
    </w:p>
    <w:p w14:paraId="3DD89CFE" w14:textId="77777777" w:rsidR="003F1B35" w:rsidRPr="003F1B35" w:rsidRDefault="003F1B35" w:rsidP="003F1B35">
      <w:pPr>
        <w:spacing w:line="360" w:lineRule="auto"/>
        <w:rPr>
          <w:rFonts w:asciiTheme="majorBidi" w:hAnsiTheme="majorBidi" w:cstheme="majorBidi"/>
          <w:sz w:val="24"/>
          <w:szCs w:val="24"/>
        </w:rPr>
      </w:pPr>
    </w:p>
    <w:p w14:paraId="5AF0EB02" w14:textId="3A0B9238" w:rsidR="00EA63BD" w:rsidRDefault="00EA63BD" w:rsidP="006660AA">
      <w:pPr>
        <w:spacing w:line="360" w:lineRule="auto"/>
        <w:rPr>
          <w:rFonts w:asciiTheme="majorBidi" w:hAnsiTheme="majorBidi" w:cstheme="majorBidi"/>
          <w:sz w:val="24"/>
          <w:szCs w:val="24"/>
          <w:lang w:val="tr-TR"/>
        </w:rPr>
      </w:pPr>
      <w:r>
        <w:rPr>
          <w:rFonts w:asciiTheme="majorBidi" w:hAnsiTheme="majorBidi" w:cstheme="majorBidi"/>
          <w:sz w:val="24"/>
          <w:szCs w:val="24"/>
          <w:lang w:val="tr-TR"/>
        </w:rPr>
        <w:t xml:space="preserve">1.3.2 </w:t>
      </w:r>
      <w:r w:rsidR="003F1B35">
        <w:rPr>
          <w:rFonts w:asciiTheme="majorBidi" w:hAnsiTheme="majorBidi" w:cstheme="majorBidi"/>
          <w:sz w:val="24"/>
          <w:szCs w:val="24"/>
          <w:lang w:val="tr-TR"/>
        </w:rPr>
        <w:t xml:space="preserve">Öğrencilerin </w:t>
      </w:r>
      <w:r>
        <w:rPr>
          <w:rFonts w:asciiTheme="majorBidi" w:hAnsiTheme="majorBidi" w:cstheme="majorBidi"/>
          <w:sz w:val="24"/>
          <w:szCs w:val="24"/>
          <w:lang w:val="tr-TR"/>
        </w:rPr>
        <w:t xml:space="preserve">sınavlar ve </w:t>
      </w:r>
      <w:r w:rsidR="003F1B35">
        <w:rPr>
          <w:rFonts w:asciiTheme="majorBidi" w:hAnsiTheme="majorBidi" w:cstheme="majorBidi"/>
          <w:sz w:val="24"/>
          <w:szCs w:val="24"/>
          <w:lang w:val="tr-TR"/>
        </w:rPr>
        <w:t>derslerle ilgili önerileri genellikle zamanla ilgilidir. Aşağıdaki grafikte detaylandırılmıştır.</w:t>
      </w:r>
    </w:p>
    <w:p w14:paraId="67395C89" w14:textId="77777777" w:rsidR="00537020" w:rsidRDefault="003F1B35" w:rsidP="006660AA">
      <w:pPr>
        <w:spacing w:line="360" w:lineRule="auto"/>
        <w:rPr>
          <w:rFonts w:asciiTheme="majorBidi" w:hAnsiTheme="majorBidi" w:cstheme="majorBidi"/>
          <w:sz w:val="24"/>
          <w:szCs w:val="24"/>
          <w:lang w:val="tr-TR"/>
        </w:rPr>
      </w:pPr>
      <w:r>
        <w:rPr>
          <w:rFonts w:asciiTheme="majorBidi" w:hAnsiTheme="majorBidi" w:cstheme="majorBidi"/>
          <w:noProof/>
          <w:sz w:val="24"/>
          <w:szCs w:val="24"/>
          <w:lang w:val="tr-TR" w:eastAsia="tr-TR"/>
        </w:rPr>
        <w:drawing>
          <wp:inline distT="0" distB="0" distL="0" distR="0" wp14:anchorId="5EA3C82F" wp14:editId="21E93E43">
            <wp:extent cx="5118100" cy="1352550"/>
            <wp:effectExtent l="0" t="0" r="2540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F231D5" w14:textId="1E9FE49D" w:rsidR="00EA63BD" w:rsidRPr="00537020" w:rsidRDefault="00EA63BD" w:rsidP="006660AA">
      <w:pPr>
        <w:spacing w:line="360" w:lineRule="auto"/>
        <w:rPr>
          <w:rFonts w:asciiTheme="majorBidi" w:hAnsiTheme="majorBidi" w:cstheme="majorBidi"/>
          <w:sz w:val="24"/>
          <w:szCs w:val="24"/>
          <w:lang w:val="tr-TR"/>
        </w:rPr>
      </w:pPr>
      <w:r w:rsidRPr="00EA63BD">
        <w:rPr>
          <w:rFonts w:asciiTheme="majorBidi" w:hAnsiTheme="majorBidi" w:cstheme="majorBidi"/>
          <w:sz w:val="24"/>
          <w:szCs w:val="24"/>
        </w:rPr>
        <w:lastRenderedPageBreak/>
        <w:t>Şekil 1</w:t>
      </w:r>
      <w:r>
        <w:rPr>
          <w:rFonts w:asciiTheme="majorBidi" w:hAnsiTheme="majorBidi" w:cstheme="majorBidi"/>
          <w:sz w:val="24"/>
          <w:szCs w:val="24"/>
        </w:rPr>
        <w:t>6</w:t>
      </w:r>
      <w:r w:rsidRPr="00EA63BD">
        <w:rPr>
          <w:rFonts w:asciiTheme="majorBidi" w:hAnsiTheme="majorBidi" w:cstheme="majorBidi"/>
          <w:sz w:val="24"/>
          <w:szCs w:val="24"/>
        </w:rPr>
        <w:t>. Arap Dili Eğitimi Anabilim Dalı</w:t>
      </w:r>
      <w:r w:rsidR="003F1B35">
        <w:rPr>
          <w:rFonts w:asciiTheme="majorBidi" w:hAnsiTheme="majorBidi" w:cstheme="majorBidi"/>
          <w:sz w:val="24"/>
          <w:szCs w:val="24"/>
        </w:rPr>
        <w:t xml:space="preserve"> Sınavlar ve Dersler ile İlgili Öneriler</w:t>
      </w:r>
    </w:p>
    <w:p w14:paraId="246E2A36" w14:textId="77777777" w:rsidR="003F1B35" w:rsidRDefault="003F1B35" w:rsidP="006660AA">
      <w:pPr>
        <w:spacing w:line="360" w:lineRule="auto"/>
        <w:rPr>
          <w:rFonts w:asciiTheme="majorBidi" w:hAnsiTheme="majorBidi" w:cstheme="majorBidi"/>
          <w:sz w:val="24"/>
          <w:szCs w:val="24"/>
          <w:lang w:val="tr-TR"/>
        </w:rPr>
      </w:pPr>
    </w:p>
    <w:p w14:paraId="745E54EC" w14:textId="2B34D222" w:rsidR="00EA63BD" w:rsidRDefault="00EA63BD" w:rsidP="006660AA">
      <w:pPr>
        <w:spacing w:line="360" w:lineRule="auto"/>
        <w:rPr>
          <w:rFonts w:asciiTheme="majorBidi" w:hAnsiTheme="majorBidi" w:cstheme="majorBidi"/>
          <w:sz w:val="24"/>
          <w:szCs w:val="24"/>
          <w:lang w:val="tr-TR"/>
        </w:rPr>
      </w:pPr>
      <w:r>
        <w:rPr>
          <w:rFonts w:asciiTheme="majorBidi" w:hAnsiTheme="majorBidi" w:cstheme="majorBidi"/>
          <w:sz w:val="24"/>
          <w:szCs w:val="24"/>
          <w:lang w:val="tr-TR"/>
        </w:rPr>
        <w:t xml:space="preserve">1.3.3 </w:t>
      </w:r>
      <w:r w:rsidR="003F1B35">
        <w:rPr>
          <w:rFonts w:asciiTheme="majorBidi" w:hAnsiTheme="majorBidi" w:cstheme="majorBidi"/>
          <w:sz w:val="24"/>
          <w:szCs w:val="24"/>
          <w:lang w:val="tr-TR"/>
        </w:rPr>
        <w:t>Öğrencilerin ödevlerle ilgili önerileri ise ödevlerin daha az olması şeklindedir.</w:t>
      </w:r>
    </w:p>
    <w:p w14:paraId="411A498A" w14:textId="59B4D360" w:rsidR="003F1B35" w:rsidRDefault="003F1B35" w:rsidP="006660AA">
      <w:pPr>
        <w:spacing w:line="360" w:lineRule="auto"/>
        <w:rPr>
          <w:rFonts w:asciiTheme="majorBidi" w:hAnsiTheme="majorBidi" w:cstheme="majorBidi"/>
          <w:sz w:val="24"/>
          <w:szCs w:val="24"/>
          <w:lang w:val="tr-TR"/>
        </w:rPr>
      </w:pPr>
      <w:r>
        <w:rPr>
          <w:rFonts w:asciiTheme="majorBidi" w:hAnsiTheme="majorBidi" w:cstheme="majorBidi"/>
          <w:noProof/>
          <w:sz w:val="24"/>
          <w:szCs w:val="24"/>
          <w:lang w:val="tr-TR" w:eastAsia="tr-TR"/>
        </w:rPr>
        <w:drawing>
          <wp:inline distT="0" distB="0" distL="0" distR="0" wp14:anchorId="091DF7E0" wp14:editId="62E27422">
            <wp:extent cx="5448300" cy="1645920"/>
            <wp:effectExtent l="0" t="0" r="0" b="1143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7CF8C9" w14:textId="2326D5B7" w:rsidR="003F1B35" w:rsidRDefault="00EA63BD" w:rsidP="003F1B35">
      <w:pPr>
        <w:spacing w:line="360" w:lineRule="auto"/>
        <w:rPr>
          <w:rFonts w:asciiTheme="majorBidi" w:hAnsiTheme="majorBidi" w:cstheme="majorBidi"/>
          <w:sz w:val="24"/>
          <w:szCs w:val="24"/>
        </w:rPr>
      </w:pPr>
      <w:r w:rsidRPr="00EA63BD">
        <w:rPr>
          <w:rFonts w:asciiTheme="majorBidi" w:hAnsiTheme="majorBidi" w:cstheme="majorBidi"/>
          <w:sz w:val="24"/>
          <w:szCs w:val="24"/>
        </w:rPr>
        <w:t>Şekil 1</w:t>
      </w:r>
      <w:r>
        <w:rPr>
          <w:rFonts w:asciiTheme="majorBidi" w:hAnsiTheme="majorBidi" w:cstheme="majorBidi"/>
          <w:sz w:val="24"/>
          <w:szCs w:val="24"/>
        </w:rPr>
        <w:t>7</w:t>
      </w:r>
      <w:r w:rsidRPr="00EA63BD">
        <w:rPr>
          <w:rFonts w:asciiTheme="majorBidi" w:hAnsiTheme="majorBidi" w:cstheme="majorBidi"/>
          <w:sz w:val="24"/>
          <w:szCs w:val="24"/>
        </w:rPr>
        <w:t>. Arap Dili Eğitimi Anabilim Dalı</w:t>
      </w:r>
      <w:r w:rsidR="003F1B35">
        <w:rPr>
          <w:rFonts w:asciiTheme="majorBidi" w:hAnsiTheme="majorBidi" w:cstheme="majorBidi"/>
          <w:sz w:val="24"/>
          <w:szCs w:val="24"/>
        </w:rPr>
        <w:t xml:space="preserve"> Ödevler ile İlgili Öneriler</w:t>
      </w:r>
    </w:p>
    <w:p w14:paraId="23E19E55" w14:textId="77777777" w:rsidR="003F1B35" w:rsidRPr="003F1B35" w:rsidRDefault="003F1B35" w:rsidP="003F1B35">
      <w:pPr>
        <w:spacing w:line="360" w:lineRule="auto"/>
        <w:rPr>
          <w:rFonts w:asciiTheme="majorBidi" w:hAnsiTheme="majorBidi" w:cstheme="majorBidi"/>
          <w:sz w:val="24"/>
          <w:szCs w:val="24"/>
        </w:rPr>
      </w:pPr>
    </w:p>
    <w:p w14:paraId="592A5C70" w14:textId="5ECE8CE2" w:rsidR="00EA63BD" w:rsidRDefault="00EA63BD" w:rsidP="006660AA">
      <w:pPr>
        <w:spacing w:line="360" w:lineRule="auto"/>
        <w:rPr>
          <w:rFonts w:asciiTheme="majorBidi" w:hAnsiTheme="majorBidi" w:cstheme="majorBidi"/>
          <w:sz w:val="24"/>
          <w:szCs w:val="24"/>
          <w:lang w:val="tr-TR"/>
        </w:rPr>
      </w:pPr>
      <w:r>
        <w:rPr>
          <w:rFonts w:asciiTheme="majorBidi" w:hAnsiTheme="majorBidi" w:cstheme="majorBidi"/>
          <w:sz w:val="24"/>
          <w:szCs w:val="24"/>
          <w:lang w:val="tr-TR"/>
        </w:rPr>
        <w:t>1.3.4 Öğrencilerin diğer önerileri ise şu şekildedir:</w:t>
      </w:r>
    </w:p>
    <w:p w14:paraId="5939D43D" w14:textId="123367BD"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 xml:space="preserve"> Bölümün değerini arttıracak bir şeyler yapılmalı biz dil öğrencisiyim ama ilahiyat öğrencisi gibi dersler işliyoruz.</w:t>
      </w:r>
    </w:p>
    <w:p w14:paraId="1A900E24" w14:textId="00CDF0F9"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Uzaktan eğitime son verilsin.</w:t>
      </w:r>
    </w:p>
    <w:p w14:paraId="237B36B9" w14:textId="09728CB8"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Ödev ve araştırma ya da emek vererek bir şeyler hazırlama ve gerekirse sunma</w:t>
      </w:r>
    </w:p>
    <w:p w14:paraId="48EF2129" w14:textId="54C73CEA"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 xml:space="preserve">Öğretmenler daha anlayışlı olabilir </w:t>
      </w:r>
    </w:p>
    <w:p w14:paraId="18D80673" w14:textId="35DFF49F"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Daha fazla materyal kullanılabilir derslerde</w:t>
      </w:r>
    </w:p>
    <w:p w14:paraId="327C3A7A" w14:textId="7EA5B364"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Özellikle hocalarımızın bizleri motive etmesini dilerim.</w:t>
      </w:r>
    </w:p>
    <w:p w14:paraId="34FF948A" w14:textId="363489DF" w:rsid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Not sistemi bu dönemde kaldırılabilir.</w:t>
      </w:r>
      <w:r w:rsidRPr="00EA63BD">
        <w:t xml:space="preserve"> </w:t>
      </w:r>
      <w:r w:rsidRPr="00EA63BD">
        <w:rPr>
          <w:rFonts w:asciiTheme="majorBidi" w:hAnsiTheme="majorBidi" w:cstheme="majorBidi"/>
          <w:sz w:val="24"/>
          <w:szCs w:val="24"/>
          <w:lang w:val="tr-TR"/>
        </w:rPr>
        <w:t>Derse giremeyen yani imkânı kısıtlı öğrenciler için telafi dersleri yapılmalı</w:t>
      </w:r>
      <w:r>
        <w:rPr>
          <w:rFonts w:asciiTheme="majorBidi" w:hAnsiTheme="majorBidi" w:cstheme="majorBidi"/>
          <w:sz w:val="24"/>
          <w:szCs w:val="24"/>
          <w:lang w:val="tr-TR"/>
        </w:rPr>
        <w:t>.</w:t>
      </w:r>
      <w:r w:rsidRPr="00EA63BD">
        <w:t xml:space="preserve"> </w:t>
      </w:r>
      <w:r w:rsidRPr="00EA63BD">
        <w:rPr>
          <w:rFonts w:asciiTheme="majorBidi" w:hAnsiTheme="majorBidi" w:cstheme="majorBidi"/>
          <w:sz w:val="24"/>
          <w:szCs w:val="24"/>
          <w:lang w:val="tr-TR"/>
        </w:rPr>
        <w:t xml:space="preserve">Bu dönemde kitap okuma oranları </w:t>
      </w:r>
      <w:r>
        <w:rPr>
          <w:rFonts w:asciiTheme="majorBidi" w:hAnsiTheme="majorBidi" w:cstheme="majorBidi"/>
          <w:sz w:val="24"/>
          <w:szCs w:val="24"/>
          <w:lang w:val="tr-TR"/>
        </w:rPr>
        <w:t>h</w:t>
      </w:r>
      <w:r w:rsidRPr="00EA63BD">
        <w:rPr>
          <w:rFonts w:asciiTheme="majorBidi" w:hAnsiTheme="majorBidi" w:cstheme="majorBidi"/>
          <w:sz w:val="24"/>
          <w:szCs w:val="24"/>
          <w:lang w:val="tr-TR"/>
        </w:rPr>
        <w:t xml:space="preserve">ocalarımızın teşvikiyle arttırılmalı. </w:t>
      </w:r>
      <w:r>
        <w:rPr>
          <w:rFonts w:asciiTheme="majorBidi" w:hAnsiTheme="majorBidi" w:cstheme="majorBidi"/>
          <w:sz w:val="24"/>
          <w:szCs w:val="24"/>
          <w:lang w:val="tr-TR"/>
        </w:rPr>
        <w:t>Ders</w:t>
      </w:r>
      <w:r w:rsidRPr="00EA63BD">
        <w:rPr>
          <w:rFonts w:asciiTheme="majorBidi" w:hAnsiTheme="majorBidi" w:cstheme="majorBidi"/>
          <w:sz w:val="24"/>
          <w:szCs w:val="24"/>
          <w:lang w:val="tr-TR"/>
        </w:rPr>
        <w:t xml:space="preserve"> kalitesi ödevler ile arttırılmamalı</w:t>
      </w:r>
      <w:r>
        <w:rPr>
          <w:rFonts w:asciiTheme="majorBidi" w:hAnsiTheme="majorBidi" w:cstheme="majorBidi"/>
          <w:sz w:val="24"/>
          <w:szCs w:val="24"/>
          <w:lang w:val="tr-TR"/>
        </w:rPr>
        <w:t>.</w:t>
      </w:r>
    </w:p>
    <w:p w14:paraId="189A0A87" w14:textId="43C6C466" w:rsid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Okulumuz internet ihtiyacı olan öğrenciler için belki operatörler ile anlaşarak daha uygun fiyatlı paketler sağlayabilir</w:t>
      </w:r>
      <w:r>
        <w:rPr>
          <w:rFonts w:asciiTheme="majorBidi" w:hAnsiTheme="majorBidi" w:cstheme="majorBidi"/>
          <w:sz w:val="24"/>
          <w:szCs w:val="24"/>
          <w:lang w:val="tr-TR"/>
        </w:rPr>
        <w:t>.</w:t>
      </w:r>
    </w:p>
    <w:p w14:paraId="3B69644E" w14:textId="6DFEEEED" w:rsidR="00EA63BD" w:rsidRPr="00EA63BD" w:rsidRDefault="00EA63BD" w:rsidP="00EA63BD">
      <w:pPr>
        <w:pStyle w:val="ListeParagraf"/>
        <w:numPr>
          <w:ilvl w:val="0"/>
          <w:numId w:val="15"/>
        </w:numPr>
        <w:spacing w:line="360" w:lineRule="auto"/>
        <w:rPr>
          <w:rFonts w:asciiTheme="majorBidi" w:hAnsiTheme="majorBidi" w:cstheme="majorBidi"/>
          <w:sz w:val="24"/>
          <w:szCs w:val="24"/>
          <w:lang w:val="tr-TR"/>
        </w:rPr>
      </w:pPr>
      <w:r w:rsidRPr="00EA63BD">
        <w:rPr>
          <w:rFonts w:asciiTheme="majorBidi" w:hAnsiTheme="majorBidi" w:cstheme="majorBidi"/>
          <w:sz w:val="24"/>
          <w:szCs w:val="24"/>
          <w:lang w:val="tr-TR"/>
        </w:rPr>
        <w:t>Sınav</w:t>
      </w:r>
      <w:r>
        <w:rPr>
          <w:rFonts w:asciiTheme="majorBidi" w:hAnsiTheme="majorBidi" w:cstheme="majorBidi"/>
          <w:sz w:val="24"/>
          <w:szCs w:val="24"/>
          <w:lang w:val="tr-TR"/>
        </w:rPr>
        <w:t xml:space="preserve">lar </w:t>
      </w:r>
      <w:r w:rsidRPr="00EA63BD">
        <w:rPr>
          <w:rFonts w:asciiTheme="majorBidi" w:hAnsiTheme="majorBidi" w:cstheme="majorBidi"/>
          <w:sz w:val="24"/>
          <w:szCs w:val="24"/>
          <w:lang w:val="tr-TR"/>
        </w:rPr>
        <w:t>geniş kapsamlı</w:t>
      </w:r>
      <w:r>
        <w:rPr>
          <w:rFonts w:asciiTheme="majorBidi" w:hAnsiTheme="majorBidi" w:cstheme="majorBidi"/>
          <w:sz w:val="24"/>
          <w:szCs w:val="24"/>
          <w:lang w:val="tr-TR"/>
        </w:rPr>
        <w:t xml:space="preserve"> ö</w:t>
      </w:r>
      <w:r w:rsidRPr="00EA63BD">
        <w:rPr>
          <w:rFonts w:asciiTheme="majorBidi" w:hAnsiTheme="majorBidi" w:cstheme="majorBidi"/>
          <w:sz w:val="24"/>
          <w:szCs w:val="24"/>
          <w:lang w:val="tr-TR"/>
        </w:rPr>
        <w:t>dev biçiminde bir konu özeti olarak yapılabilir</w:t>
      </w:r>
      <w:r>
        <w:rPr>
          <w:rFonts w:asciiTheme="majorBidi" w:hAnsiTheme="majorBidi" w:cstheme="majorBidi"/>
          <w:sz w:val="24"/>
          <w:szCs w:val="24"/>
          <w:lang w:val="tr-TR"/>
        </w:rPr>
        <w:t xml:space="preserve">. </w:t>
      </w:r>
      <w:r>
        <w:rPr>
          <w:rFonts w:asciiTheme="majorBidi" w:hAnsiTheme="majorBidi" w:cstheme="majorBidi"/>
          <w:sz w:val="24"/>
          <w:szCs w:val="24"/>
        </w:rPr>
        <w:t>S</w:t>
      </w:r>
      <w:r w:rsidRPr="00EA63BD">
        <w:rPr>
          <w:rFonts w:asciiTheme="majorBidi" w:hAnsiTheme="majorBidi" w:cstheme="majorBidi"/>
          <w:sz w:val="24"/>
          <w:szCs w:val="24"/>
        </w:rPr>
        <w:t>ınavlar ve ödevlerin günün ileri kısmına alınması</w:t>
      </w:r>
      <w:r>
        <w:rPr>
          <w:rFonts w:asciiTheme="majorBidi" w:hAnsiTheme="majorBidi" w:cstheme="majorBidi"/>
          <w:sz w:val="24"/>
          <w:szCs w:val="24"/>
        </w:rPr>
        <w:t>.</w:t>
      </w:r>
      <w:r w:rsidRPr="00EA63BD">
        <w:rPr>
          <w:rFonts w:ascii="Arial" w:eastAsiaTheme="minorEastAsia" w:hAnsi="Arial" w:cs="Arial"/>
          <w:color w:val="767171" w:themeColor="background2" w:themeShade="80"/>
          <w:sz w:val="28"/>
          <w:szCs w:val="28"/>
          <w:lang w:val="tr-TR"/>
        </w:rPr>
        <w:t xml:space="preserve"> </w:t>
      </w:r>
    </w:p>
    <w:sectPr w:rsidR="00EA63BD" w:rsidRPr="00EA63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A2"/>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D2F"/>
    <w:multiLevelType w:val="multilevel"/>
    <w:tmpl w:val="A5E6FD24"/>
    <w:lvl w:ilvl="0">
      <w:start w:val="1"/>
      <w:numFmt w:val="bullet"/>
      <w:lvlText w:val=""/>
      <w:lvlJc w:val="left"/>
      <w:pPr>
        <w:ind w:left="1260" w:hanging="540"/>
      </w:pPr>
      <w:rPr>
        <w:rFonts w:ascii="Wingdings" w:hAnsi="Wingdings" w:hint="default"/>
      </w:rPr>
    </w:lvl>
    <w:lvl w:ilvl="1">
      <w:start w:val="1"/>
      <w:numFmt w:val="decimal"/>
      <w:lvlText w:val="%1.%2."/>
      <w:lvlJc w:val="left"/>
      <w:pPr>
        <w:ind w:left="126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
    <w:nsid w:val="0CBA6AB2"/>
    <w:multiLevelType w:val="hybridMultilevel"/>
    <w:tmpl w:val="F31897EA"/>
    <w:lvl w:ilvl="0" w:tplc="784EE03A">
      <w:start w:val="1"/>
      <w:numFmt w:val="bullet"/>
      <w:lvlText w:val=""/>
      <w:lvlJc w:val="left"/>
      <w:pPr>
        <w:tabs>
          <w:tab w:val="num" w:pos="720"/>
        </w:tabs>
        <w:ind w:left="720" w:hanging="360"/>
      </w:pPr>
      <w:rPr>
        <w:rFonts w:ascii="Wingdings 3" w:hAnsi="Wingdings 3" w:hint="default"/>
      </w:rPr>
    </w:lvl>
    <w:lvl w:ilvl="1" w:tplc="BAC0F5C0" w:tentative="1">
      <w:start w:val="1"/>
      <w:numFmt w:val="bullet"/>
      <w:lvlText w:val=""/>
      <w:lvlJc w:val="left"/>
      <w:pPr>
        <w:tabs>
          <w:tab w:val="num" w:pos="1440"/>
        </w:tabs>
        <w:ind w:left="1440" w:hanging="360"/>
      </w:pPr>
      <w:rPr>
        <w:rFonts w:ascii="Wingdings 3" w:hAnsi="Wingdings 3" w:hint="default"/>
      </w:rPr>
    </w:lvl>
    <w:lvl w:ilvl="2" w:tplc="7B84F9E6" w:tentative="1">
      <w:start w:val="1"/>
      <w:numFmt w:val="bullet"/>
      <w:lvlText w:val=""/>
      <w:lvlJc w:val="left"/>
      <w:pPr>
        <w:tabs>
          <w:tab w:val="num" w:pos="2160"/>
        </w:tabs>
        <w:ind w:left="2160" w:hanging="360"/>
      </w:pPr>
      <w:rPr>
        <w:rFonts w:ascii="Wingdings 3" w:hAnsi="Wingdings 3" w:hint="default"/>
      </w:rPr>
    </w:lvl>
    <w:lvl w:ilvl="3" w:tplc="7E7E1046" w:tentative="1">
      <w:start w:val="1"/>
      <w:numFmt w:val="bullet"/>
      <w:lvlText w:val=""/>
      <w:lvlJc w:val="left"/>
      <w:pPr>
        <w:tabs>
          <w:tab w:val="num" w:pos="2880"/>
        </w:tabs>
        <w:ind w:left="2880" w:hanging="360"/>
      </w:pPr>
      <w:rPr>
        <w:rFonts w:ascii="Wingdings 3" w:hAnsi="Wingdings 3" w:hint="default"/>
      </w:rPr>
    </w:lvl>
    <w:lvl w:ilvl="4" w:tplc="D286DCE4" w:tentative="1">
      <w:start w:val="1"/>
      <w:numFmt w:val="bullet"/>
      <w:lvlText w:val=""/>
      <w:lvlJc w:val="left"/>
      <w:pPr>
        <w:tabs>
          <w:tab w:val="num" w:pos="3600"/>
        </w:tabs>
        <w:ind w:left="3600" w:hanging="360"/>
      </w:pPr>
      <w:rPr>
        <w:rFonts w:ascii="Wingdings 3" w:hAnsi="Wingdings 3" w:hint="default"/>
      </w:rPr>
    </w:lvl>
    <w:lvl w:ilvl="5" w:tplc="C5E8E7CA" w:tentative="1">
      <w:start w:val="1"/>
      <w:numFmt w:val="bullet"/>
      <w:lvlText w:val=""/>
      <w:lvlJc w:val="left"/>
      <w:pPr>
        <w:tabs>
          <w:tab w:val="num" w:pos="4320"/>
        </w:tabs>
        <w:ind w:left="4320" w:hanging="360"/>
      </w:pPr>
      <w:rPr>
        <w:rFonts w:ascii="Wingdings 3" w:hAnsi="Wingdings 3" w:hint="default"/>
      </w:rPr>
    </w:lvl>
    <w:lvl w:ilvl="6" w:tplc="CFB4BC7E" w:tentative="1">
      <w:start w:val="1"/>
      <w:numFmt w:val="bullet"/>
      <w:lvlText w:val=""/>
      <w:lvlJc w:val="left"/>
      <w:pPr>
        <w:tabs>
          <w:tab w:val="num" w:pos="5040"/>
        </w:tabs>
        <w:ind w:left="5040" w:hanging="360"/>
      </w:pPr>
      <w:rPr>
        <w:rFonts w:ascii="Wingdings 3" w:hAnsi="Wingdings 3" w:hint="default"/>
      </w:rPr>
    </w:lvl>
    <w:lvl w:ilvl="7" w:tplc="D7A09B3A" w:tentative="1">
      <w:start w:val="1"/>
      <w:numFmt w:val="bullet"/>
      <w:lvlText w:val=""/>
      <w:lvlJc w:val="left"/>
      <w:pPr>
        <w:tabs>
          <w:tab w:val="num" w:pos="5760"/>
        </w:tabs>
        <w:ind w:left="5760" w:hanging="360"/>
      </w:pPr>
      <w:rPr>
        <w:rFonts w:ascii="Wingdings 3" w:hAnsi="Wingdings 3" w:hint="default"/>
      </w:rPr>
    </w:lvl>
    <w:lvl w:ilvl="8" w:tplc="B0449DBA" w:tentative="1">
      <w:start w:val="1"/>
      <w:numFmt w:val="bullet"/>
      <w:lvlText w:val=""/>
      <w:lvlJc w:val="left"/>
      <w:pPr>
        <w:tabs>
          <w:tab w:val="num" w:pos="6480"/>
        </w:tabs>
        <w:ind w:left="6480" w:hanging="360"/>
      </w:pPr>
      <w:rPr>
        <w:rFonts w:ascii="Wingdings 3" w:hAnsi="Wingdings 3" w:hint="default"/>
      </w:rPr>
    </w:lvl>
  </w:abstractNum>
  <w:abstractNum w:abstractNumId="2">
    <w:nsid w:val="1BDB5928"/>
    <w:multiLevelType w:val="hybridMultilevel"/>
    <w:tmpl w:val="2AECED9E"/>
    <w:lvl w:ilvl="0" w:tplc="5C1E79C4">
      <w:start w:val="1"/>
      <w:numFmt w:val="bullet"/>
      <w:lvlText w:val=""/>
      <w:lvlJc w:val="left"/>
      <w:pPr>
        <w:tabs>
          <w:tab w:val="num" w:pos="720"/>
        </w:tabs>
        <w:ind w:left="720" w:hanging="360"/>
      </w:pPr>
      <w:rPr>
        <w:rFonts w:ascii="Wingdings 3" w:hAnsi="Wingdings 3" w:hint="default"/>
      </w:rPr>
    </w:lvl>
    <w:lvl w:ilvl="1" w:tplc="D0143B14" w:tentative="1">
      <w:start w:val="1"/>
      <w:numFmt w:val="bullet"/>
      <w:lvlText w:val=""/>
      <w:lvlJc w:val="left"/>
      <w:pPr>
        <w:tabs>
          <w:tab w:val="num" w:pos="1440"/>
        </w:tabs>
        <w:ind w:left="1440" w:hanging="360"/>
      </w:pPr>
      <w:rPr>
        <w:rFonts w:ascii="Wingdings 3" w:hAnsi="Wingdings 3" w:hint="default"/>
      </w:rPr>
    </w:lvl>
    <w:lvl w:ilvl="2" w:tplc="EF3688E0" w:tentative="1">
      <w:start w:val="1"/>
      <w:numFmt w:val="bullet"/>
      <w:lvlText w:val=""/>
      <w:lvlJc w:val="left"/>
      <w:pPr>
        <w:tabs>
          <w:tab w:val="num" w:pos="2160"/>
        </w:tabs>
        <w:ind w:left="2160" w:hanging="360"/>
      </w:pPr>
      <w:rPr>
        <w:rFonts w:ascii="Wingdings 3" w:hAnsi="Wingdings 3" w:hint="default"/>
      </w:rPr>
    </w:lvl>
    <w:lvl w:ilvl="3" w:tplc="716CB826" w:tentative="1">
      <w:start w:val="1"/>
      <w:numFmt w:val="bullet"/>
      <w:lvlText w:val=""/>
      <w:lvlJc w:val="left"/>
      <w:pPr>
        <w:tabs>
          <w:tab w:val="num" w:pos="2880"/>
        </w:tabs>
        <w:ind w:left="2880" w:hanging="360"/>
      </w:pPr>
      <w:rPr>
        <w:rFonts w:ascii="Wingdings 3" w:hAnsi="Wingdings 3" w:hint="default"/>
      </w:rPr>
    </w:lvl>
    <w:lvl w:ilvl="4" w:tplc="1958C660" w:tentative="1">
      <w:start w:val="1"/>
      <w:numFmt w:val="bullet"/>
      <w:lvlText w:val=""/>
      <w:lvlJc w:val="left"/>
      <w:pPr>
        <w:tabs>
          <w:tab w:val="num" w:pos="3600"/>
        </w:tabs>
        <w:ind w:left="3600" w:hanging="360"/>
      </w:pPr>
      <w:rPr>
        <w:rFonts w:ascii="Wingdings 3" w:hAnsi="Wingdings 3" w:hint="default"/>
      </w:rPr>
    </w:lvl>
    <w:lvl w:ilvl="5" w:tplc="0B4483F4" w:tentative="1">
      <w:start w:val="1"/>
      <w:numFmt w:val="bullet"/>
      <w:lvlText w:val=""/>
      <w:lvlJc w:val="left"/>
      <w:pPr>
        <w:tabs>
          <w:tab w:val="num" w:pos="4320"/>
        </w:tabs>
        <w:ind w:left="4320" w:hanging="360"/>
      </w:pPr>
      <w:rPr>
        <w:rFonts w:ascii="Wingdings 3" w:hAnsi="Wingdings 3" w:hint="default"/>
      </w:rPr>
    </w:lvl>
    <w:lvl w:ilvl="6" w:tplc="C9984ADE" w:tentative="1">
      <w:start w:val="1"/>
      <w:numFmt w:val="bullet"/>
      <w:lvlText w:val=""/>
      <w:lvlJc w:val="left"/>
      <w:pPr>
        <w:tabs>
          <w:tab w:val="num" w:pos="5040"/>
        </w:tabs>
        <w:ind w:left="5040" w:hanging="360"/>
      </w:pPr>
      <w:rPr>
        <w:rFonts w:ascii="Wingdings 3" w:hAnsi="Wingdings 3" w:hint="default"/>
      </w:rPr>
    </w:lvl>
    <w:lvl w:ilvl="7" w:tplc="B2528782" w:tentative="1">
      <w:start w:val="1"/>
      <w:numFmt w:val="bullet"/>
      <w:lvlText w:val=""/>
      <w:lvlJc w:val="left"/>
      <w:pPr>
        <w:tabs>
          <w:tab w:val="num" w:pos="5760"/>
        </w:tabs>
        <w:ind w:left="5760" w:hanging="360"/>
      </w:pPr>
      <w:rPr>
        <w:rFonts w:ascii="Wingdings 3" w:hAnsi="Wingdings 3" w:hint="default"/>
      </w:rPr>
    </w:lvl>
    <w:lvl w:ilvl="8" w:tplc="03B0C292" w:tentative="1">
      <w:start w:val="1"/>
      <w:numFmt w:val="bullet"/>
      <w:lvlText w:val=""/>
      <w:lvlJc w:val="left"/>
      <w:pPr>
        <w:tabs>
          <w:tab w:val="num" w:pos="6480"/>
        </w:tabs>
        <w:ind w:left="6480" w:hanging="360"/>
      </w:pPr>
      <w:rPr>
        <w:rFonts w:ascii="Wingdings 3" w:hAnsi="Wingdings 3" w:hint="default"/>
      </w:rPr>
    </w:lvl>
  </w:abstractNum>
  <w:abstractNum w:abstractNumId="3">
    <w:nsid w:val="231475FD"/>
    <w:multiLevelType w:val="hybridMultilevel"/>
    <w:tmpl w:val="98044642"/>
    <w:lvl w:ilvl="0" w:tplc="08090005">
      <w:start w:val="1"/>
      <w:numFmt w:val="bullet"/>
      <w:lvlText w:val=""/>
      <w:lvlJc w:val="left"/>
      <w:pPr>
        <w:tabs>
          <w:tab w:val="num" w:pos="720"/>
        </w:tabs>
        <w:ind w:left="720" w:hanging="360"/>
      </w:pPr>
      <w:rPr>
        <w:rFonts w:ascii="Wingdings" w:hAnsi="Wingdings" w:hint="default"/>
      </w:rPr>
    </w:lvl>
    <w:lvl w:ilvl="1" w:tplc="45007162" w:tentative="1">
      <w:start w:val="1"/>
      <w:numFmt w:val="bullet"/>
      <w:lvlText w:val=""/>
      <w:lvlJc w:val="left"/>
      <w:pPr>
        <w:tabs>
          <w:tab w:val="num" w:pos="1440"/>
        </w:tabs>
        <w:ind w:left="1440" w:hanging="360"/>
      </w:pPr>
      <w:rPr>
        <w:rFonts w:ascii="Wingdings 2" w:hAnsi="Wingdings 2" w:hint="default"/>
      </w:rPr>
    </w:lvl>
    <w:lvl w:ilvl="2" w:tplc="32C8859C" w:tentative="1">
      <w:start w:val="1"/>
      <w:numFmt w:val="bullet"/>
      <w:lvlText w:val=""/>
      <w:lvlJc w:val="left"/>
      <w:pPr>
        <w:tabs>
          <w:tab w:val="num" w:pos="2160"/>
        </w:tabs>
        <w:ind w:left="2160" w:hanging="360"/>
      </w:pPr>
      <w:rPr>
        <w:rFonts w:ascii="Wingdings 2" w:hAnsi="Wingdings 2" w:hint="default"/>
      </w:rPr>
    </w:lvl>
    <w:lvl w:ilvl="3" w:tplc="3D544244" w:tentative="1">
      <w:start w:val="1"/>
      <w:numFmt w:val="bullet"/>
      <w:lvlText w:val=""/>
      <w:lvlJc w:val="left"/>
      <w:pPr>
        <w:tabs>
          <w:tab w:val="num" w:pos="2880"/>
        </w:tabs>
        <w:ind w:left="2880" w:hanging="360"/>
      </w:pPr>
      <w:rPr>
        <w:rFonts w:ascii="Wingdings 2" w:hAnsi="Wingdings 2" w:hint="default"/>
      </w:rPr>
    </w:lvl>
    <w:lvl w:ilvl="4" w:tplc="7EA29F24" w:tentative="1">
      <w:start w:val="1"/>
      <w:numFmt w:val="bullet"/>
      <w:lvlText w:val=""/>
      <w:lvlJc w:val="left"/>
      <w:pPr>
        <w:tabs>
          <w:tab w:val="num" w:pos="3600"/>
        </w:tabs>
        <w:ind w:left="3600" w:hanging="360"/>
      </w:pPr>
      <w:rPr>
        <w:rFonts w:ascii="Wingdings 2" w:hAnsi="Wingdings 2" w:hint="default"/>
      </w:rPr>
    </w:lvl>
    <w:lvl w:ilvl="5" w:tplc="C2F841D2" w:tentative="1">
      <w:start w:val="1"/>
      <w:numFmt w:val="bullet"/>
      <w:lvlText w:val=""/>
      <w:lvlJc w:val="left"/>
      <w:pPr>
        <w:tabs>
          <w:tab w:val="num" w:pos="4320"/>
        </w:tabs>
        <w:ind w:left="4320" w:hanging="360"/>
      </w:pPr>
      <w:rPr>
        <w:rFonts w:ascii="Wingdings 2" w:hAnsi="Wingdings 2" w:hint="default"/>
      </w:rPr>
    </w:lvl>
    <w:lvl w:ilvl="6" w:tplc="78BE6CC6" w:tentative="1">
      <w:start w:val="1"/>
      <w:numFmt w:val="bullet"/>
      <w:lvlText w:val=""/>
      <w:lvlJc w:val="left"/>
      <w:pPr>
        <w:tabs>
          <w:tab w:val="num" w:pos="5040"/>
        </w:tabs>
        <w:ind w:left="5040" w:hanging="360"/>
      </w:pPr>
      <w:rPr>
        <w:rFonts w:ascii="Wingdings 2" w:hAnsi="Wingdings 2" w:hint="default"/>
      </w:rPr>
    </w:lvl>
    <w:lvl w:ilvl="7" w:tplc="437AF7DE" w:tentative="1">
      <w:start w:val="1"/>
      <w:numFmt w:val="bullet"/>
      <w:lvlText w:val=""/>
      <w:lvlJc w:val="left"/>
      <w:pPr>
        <w:tabs>
          <w:tab w:val="num" w:pos="5760"/>
        </w:tabs>
        <w:ind w:left="5760" w:hanging="360"/>
      </w:pPr>
      <w:rPr>
        <w:rFonts w:ascii="Wingdings 2" w:hAnsi="Wingdings 2" w:hint="default"/>
      </w:rPr>
    </w:lvl>
    <w:lvl w:ilvl="8" w:tplc="83CCA79C" w:tentative="1">
      <w:start w:val="1"/>
      <w:numFmt w:val="bullet"/>
      <w:lvlText w:val=""/>
      <w:lvlJc w:val="left"/>
      <w:pPr>
        <w:tabs>
          <w:tab w:val="num" w:pos="6480"/>
        </w:tabs>
        <w:ind w:left="6480" w:hanging="360"/>
      </w:pPr>
      <w:rPr>
        <w:rFonts w:ascii="Wingdings 2" w:hAnsi="Wingdings 2" w:hint="default"/>
      </w:rPr>
    </w:lvl>
  </w:abstractNum>
  <w:abstractNum w:abstractNumId="4">
    <w:nsid w:val="29DE596E"/>
    <w:multiLevelType w:val="hybridMultilevel"/>
    <w:tmpl w:val="4E3471A0"/>
    <w:lvl w:ilvl="0" w:tplc="7756BECA">
      <w:start w:val="1"/>
      <w:numFmt w:val="bullet"/>
      <w:lvlText w:val=""/>
      <w:lvlJc w:val="left"/>
      <w:pPr>
        <w:tabs>
          <w:tab w:val="num" w:pos="720"/>
        </w:tabs>
        <w:ind w:left="720" w:hanging="360"/>
      </w:pPr>
      <w:rPr>
        <w:rFonts w:ascii="Wingdings 2" w:hAnsi="Wingdings 2" w:hint="default"/>
      </w:rPr>
    </w:lvl>
    <w:lvl w:ilvl="1" w:tplc="C5C47DCE" w:tentative="1">
      <w:start w:val="1"/>
      <w:numFmt w:val="bullet"/>
      <w:lvlText w:val=""/>
      <w:lvlJc w:val="left"/>
      <w:pPr>
        <w:tabs>
          <w:tab w:val="num" w:pos="1440"/>
        </w:tabs>
        <w:ind w:left="1440" w:hanging="360"/>
      </w:pPr>
      <w:rPr>
        <w:rFonts w:ascii="Wingdings 2" w:hAnsi="Wingdings 2" w:hint="default"/>
      </w:rPr>
    </w:lvl>
    <w:lvl w:ilvl="2" w:tplc="BCDE3DA0" w:tentative="1">
      <w:start w:val="1"/>
      <w:numFmt w:val="bullet"/>
      <w:lvlText w:val=""/>
      <w:lvlJc w:val="left"/>
      <w:pPr>
        <w:tabs>
          <w:tab w:val="num" w:pos="2160"/>
        </w:tabs>
        <w:ind w:left="2160" w:hanging="360"/>
      </w:pPr>
      <w:rPr>
        <w:rFonts w:ascii="Wingdings 2" w:hAnsi="Wingdings 2" w:hint="default"/>
      </w:rPr>
    </w:lvl>
    <w:lvl w:ilvl="3" w:tplc="B316DD38" w:tentative="1">
      <w:start w:val="1"/>
      <w:numFmt w:val="bullet"/>
      <w:lvlText w:val=""/>
      <w:lvlJc w:val="left"/>
      <w:pPr>
        <w:tabs>
          <w:tab w:val="num" w:pos="2880"/>
        </w:tabs>
        <w:ind w:left="2880" w:hanging="360"/>
      </w:pPr>
      <w:rPr>
        <w:rFonts w:ascii="Wingdings 2" w:hAnsi="Wingdings 2" w:hint="default"/>
      </w:rPr>
    </w:lvl>
    <w:lvl w:ilvl="4" w:tplc="3F4A7EF0" w:tentative="1">
      <w:start w:val="1"/>
      <w:numFmt w:val="bullet"/>
      <w:lvlText w:val=""/>
      <w:lvlJc w:val="left"/>
      <w:pPr>
        <w:tabs>
          <w:tab w:val="num" w:pos="3600"/>
        </w:tabs>
        <w:ind w:left="3600" w:hanging="360"/>
      </w:pPr>
      <w:rPr>
        <w:rFonts w:ascii="Wingdings 2" w:hAnsi="Wingdings 2" w:hint="default"/>
      </w:rPr>
    </w:lvl>
    <w:lvl w:ilvl="5" w:tplc="26063BD2" w:tentative="1">
      <w:start w:val="1"/>
      <w:numFmt w:val="bullet"/>
      <w:lvlText w:val=""/>
      <w:lvlJc w:val="left"/>
      <w:pPr>
        <w:tabs>
          <w:tab w:val="num" w:pos="4320"/>
        </w:tabs>
        <w:ind w:left="4320" w:hanging="360"/>
      </w:pPr>
      <w:rPr>
        <w:rFonts w:ascii="Wingdings 2" w:hAnsi="Wingdings 2" w:hint="default"/>
      </w:rPr>
    </w:lvl>
    <w:lvl w:ilvl="6" w:tplc="33A25C20" w:tentative="1">
      <w:start w:val="1"/>
      <w:numFmt w:val="bullet"/>
      <w:lvlText w:val=""/>
      <w:lvlJc w:val="left"/>
      <w:pPr>
        <w:tabs>
          <w:tab w:val="num" w:pos="5040"/>
        </w:tabs>
        <w:ind w:left="5040" w:hanging="360"/>
      </w:pPr>
      <w:rPr>
        <w:rFonts w:ascii="Wingdings 2" w:hAnsi="Wingdings 2" w:hint="default"/>
      </w:rPr>
    </w:lvl>
    <w:lvl w:ilvl="7" w:tplc="9B6C0130" w:tentative="1">
      <w:start w:val="1"/>
      <w:numFmt w:val="bullet"/>
      <w:lvlText w:val=""/>
      <w:lvlJc w:val="left"/>
      <w:pPr>
        <w:tabs>
          <w:tab w:val="num" w:pos="5760"/>
        </w:tabs>
        <w:ind w:left="5760" w:hanging="360"/>
      </w:pPr>
      <w:rPr>
        <w:rFonts w:ascii="Wingdings 2" w:hAnsi="Wingdings 2" w:hint="default"/>
      </w:rPr>
    </w:lvl>
    <w:lvl w:ilvl="8" w:tplc="D0FE46E4" w:tentative="1">
      <w:start w:val="1"/>
      <w:numFmt w:val="bullet"/>
      <w:lvlText w:val=""/>
      <w:lvlJc w:val="left"/>
      <w:pPr>
        <w:tabs>
          <w:tab w:val="num" w:pos="6480"/>
        </w:tabs>
        <w:ind w:left="6480" w:hanging="360"/>
      </w:pPr>
      <w:rPr>
        <w:rFonts w:ascii="Wingdings 2" w:hAnsi="Wingdings 2" w:hint="default"/>
      </w:rPr>
    </w:lvl>
  </w:abstractNum>
  <w:abstractNum w:abstractNumId="5">
    <w:nsid w:val="2B715BD2"/>
    <w:multiLevelType w:val="hybridMultilevel"/>
    <w:tmpl w:val="C472D8EC"/>
    <w:lvl w:ilvl="0" w:tplc="5C523984">
      <w:start w:val="1"/>
      <w:numFmt w:val="bullet"/>
      <w:lvlText w:val=""/>
      <w:lvlJc w:val="left"/>
      <w:pPr>
        <w:tabs>
          <w:tab w:val="num" w:pos="720"/>
        </w:tabs>
        <w:ind w:left="720" w:hanging="360"/>
      </w:pPr>
      <w:rPr>
        <w:rFonts w:ascii="Wingdings 3" w:hAnsi="Wingdings 3" w:hint="default"/>
      </w:rPr>
    </w:lvl>
    <w:lvl w:ilvl="1" w:tplc="EF88F1BE" w:tentative="1">
      <w:start w:val="1"/>
      <w:numFmt w:val="bullet"/>
      <w:lvlText w:val=""/>
      <w:lvlJc w:val="left"/>
      <w:pPr>
        <w:tabs>
          <w:tab w:val="num" w:pos="1440"/>
        </w:tabs>
        <w:ind w:left="1440" w:hanging="360"/>
      </w:pPr>
      <w:rPr>
        <w:rFonts w:ascii="Wingdings 3" w:hAnsi="Wingdings 3" w:hint="default"/>
      </w:rPr>
    </w:lvl>
    <w:lvl w:ilvl="2" w:tplc="9D3C98EE" w:tentative="1">
      <w:start w:val="1"/>
      <w:numFmt w:val="bullet"/>
      <w:lvlText w:val=""/>
      <w:lvlJc w:val="left"/>
      <w:pPr>
        <w:tabs>
          <w:tab w:val="num" w:pos="2160"/>
        </w:tabs>
        <w:ind w:left="2160" w:hanging="360"/>
      </w:pPr>
      <w:rPr>
        <w:rFonts w:ascii="Wingdings 3" w:hAnsi="Wingdings 3" w:hint="default"/>
      </w:rPr>
    </w:lvl>
    <w:lvl w:ilvl="3" w:tplc="4C0A9CEA" w:tentative="1">
      <w:start w:val="1"/>
      <w:numFmt w:val="bullet"/>
      <w:lvlText w:val=""/>
      <w:lvlJc w:val="left"/>
      <w:pPr>
        <w:tabs>
          <w:tab w:val="num" w:pos="2880"/>
        </w:tabs>
        <w:ind w:left="2880" w:hanging="360"/>
      </w:pPr>
      <w:rPr>
        <w:rFonts w:ascii="Wingdings 3" w:hAnsi="Wingdings 3" w:hint="default"/>
      </w:rPr>
    </w:lvl>
    <w:lvl w:ilvl="4" w:tplc="29D8A9CA" w:tentative="1">
      <w:start w:val="1"/>
      <w:numFmt w:val="bullet"/>
      <w:lvlText w:val=""/>
      <w:lvlJc w:val="left"/>
      <w:pPr>
        <w:tabs>
          <w:tab w:val="num" w:pos="3600"/>
        </w:tabs>
        <w:ind w:left="3600" w:hanging="360"/>
      </w:pPr>
      <w:rPr>
        <w:rFonts w:ascii="Wingdings 3" w:hAnsi="Wingdings 3" w:hint="default"/>
      </w:rPr>
    </w:lvl>
    <w:lvl w:ilvl="5" w:tplc="468256EC" w:tentative="1">
      <w:start w:val="1"/>
      <w:numFmt w:val="bullet"/>
      <w:lvlText w:val=""/>
      <w:lvlJc w:val="left"/>
      <w:pPr>
        <w:tabs>
          <w:tab w:val="num" w:pos="4320"/>
        </w:tabs>
        <w:ind w:left="4320" w:hanging="360"/>
      </w:pPr>
      <w:rPr>
        <w:rFonts w:ascii="Wingdings 3" w:hAnsi="Wingdings 3" w:hint="default"/>
      </w:rPr>
    </w:lvl>
    <w:lvl w:ilvl="6" w:tplc="F5741634" w:tentative="1">
      <w:start w:val="1"/>
      <w:numFmt w:val="bullet"/>
      <w:lvlText w:val=""/>
      <w:lvlJc w:val="left"/>
      <w:pPr>
        <w:tabs>
          <w:tab w:val="num" w:pos="5040"/>
        </w:tabs>
        <w:ind w:left="5040" w:hanging="360"/>
      </w:pPr>
      <w:rPr>
        <w:rFonts w:ascii="Wingdings 3" w:hAnsi="Wingdings 3" w:hint="default"/>
      </w:rPr>
    </w:lvl>
    <w:lvl w:ilvl="7" w:tplc="2E1A1EE6" w:tentative="1">
      <w:start w:val="1"/>
      <w:numFmt w:val="bullet"/>
      <w:lvlText w:val=""/>
      <w:lvlJc w:val="left"/>
      <w:pPr>
        <w:tabs>
          <w:tab w:val="num" w:pos="5760"/>
        </w:tabs>
        <w:ind w:left="5760" w:hanging="360"/>
      </w:pPr>
      <w:rPr>
        <w:rFonts w:ascii="Wingdings 3" w:hAnsi="Wingdings 3" w:hint="default"/>
      </w:rPr>
    </w:lvl>
    <w:lvl w:ilvl="8" w:tplc="B01EDFE8" w:tentative="1">
      <w:start w:val="1"/>
      <w:numFmt w:val="bullet"/>
      <w:lvlText w:val=""/>
      <w:lvlJc w:val="left"/>
      <w:pPr>
        <w:tabs>
          <w:tab w:val="num" w:pos="6480"/>
        </w:tabs>
        <w:ind w:left="6480" w:hanging="360"/>
      </w:pPr>
      <w:rPr>
        <w:rFonts w:ascii="Wingdings 3" w:hAnsi="Wingdings 3" w:hint="default"/>
      </w:rPr>
    </w:lvl>
  </w:abstractNum>
  <w:abstractNum w:abstractNumId="6">
    <w:nsid w:val="2C2A1151"/>
    <w:multiLevelType w:val="multilevel"/>
    <w:tmpl w:val="0D2A4EBE"/>
    <w:lvl w:ilvl="0">
      <w:start w:val="1"/>
      <w:numFmt w:val="bullet"/>
      <w:lvlText w:val=""/>
      <w:lvlJc w:val="left"/>
      <w:pPr>
        <w:ind w:left="1800" w:hanging="540"/>
      </w:pPr>
      <w:rPr>
        <w:rFonts w:ascii="Wingdings" w:hAnsi="Wingdings" w:hint="default"/>
      </w:rPr>
    </w:lvl>
    <w:lvl w:ilvl="1">
      <w:start w:val="1"/>
      <w:numFmt w:val="decimal"/>
      <w:lvlText w:val="%1.%2."/>
      <w:lvlJc w:val="left"/>
      <w:pPr>
        <w:ind w:left="1800"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060" w:hanging="1800"/>
      </w:pPr>
      <w:rPr>
        <w:rFonts w:hint="default"/>
      </w:rPr>
    </w:lvl>
  </w:abstractNum>
  <w:abstractNum w:abstractNumId="7">
    <w:nsid w:val="34961178"/>
    <w:multiLevelType w:val="hybridMultilevel"/>
    <w:tmpl w:val="C10CA330"/>
    <w:lvl w:ilvl="0" w:tplc="1A86F1D6">
      <w:start w:val="1"/>
      <w:numFmt w:val="bullet"/>
      <w:lvlText w:val=""/>
      <w:lvlJc w:val="left"/>
      <w:pPr>
        <w:tabs>
          <w:tab w:val="num" w:pos="720"/>
        </w:tabs>
        <w:ind w:left="720" w:hanging="360"/>
      </w:pPr>
      <w:rPr>
        <w:rFonts w:ascii="Wingdings 3" w:hAnsi="Wingdings 3" w:hint="default"/>
      </w:rPr>
    </w:lvl>
    <w:lvl w:ilvl="1" w:tplc="6494F2F4" w:tentative="1">
      <w:start w:val="1"/>
      <w:numFmt w:val="bullet"/>
      <w:lvlText w:val=""/>
      <w:lvlJc w:val="left"/>
      <w:pPr>
        <w:tabs>
          <w:tab w:val="num" w:pos="1440"/>
        </w:tabs>
        <w:ind w:left="1440" w:hanging="360"/>
      </w:pPr>
      <w:rPr>
        <w:rFonts w:ascii="Wingdings 3" w:hAnsi="Wingdings 3" w:hint="default"/>
      </w:rPr>
    </w:lvl>
    <w:lvl w:ilvl="2" w:tplc="0AAA5C66" w:tentative="1">
      <w:start w:val="1"/>
      <w:numFmt w:val="bullet"/>
      <w:lvlText w:val=""/>
      <w:lvlJc w:val="left"/>
      <w:pPr>
        <w:tabs>
          <w:tab w:val="num" w:pos="2160"/>
        </w:tabs>
        <w:ind w:left="2160" w:hanging="360"/>
      </w:pPr>
      <w:rPr>
        <w:rFonts w:ascii="Wingdings 3" w:hAnsi="Wingdings 3" w:hint="default"/>
      </w:rPr>
    </w:lvl>
    <w:lvl w:ilvl="3" w:tplc="3B4C2AA6" w:tentative="1">
      <w:start w:val="1"/>
      <w:numFmt w:val="bullet"/>
      <w:lvlText w:val=""/>
      <w:lvlJc w:val="left"/>
      <w:pPr>
        <w:tabs>
          <w:tab w:val="num" w:pos="2880"/>
        </w:tabs>
        <w:ind w:left="2880" w:hanging="360"/>
      </w:pPr>
      <w:rPr>
        <w:rFonts w:ascii="Wingdings 3" w:hAnsi="Wingdings 3" w:hint="default"/>
      </w:rPr>
    </w:lvl>
    <w:lvl w:ilvl="4" w:tplc="68DA0AAA" w:tentative="1">
      <w:start w:val="1"/>
      <w:numFmt w:val="bullet"/>
      <w:lvlText w:val=""/>
      <w:lvlJc w:val="left"/>
      <w:pPr>
        <w:tabs>
          <w:tab w:val="num" w:pos="3600"/>
        </w:tabs>
        <w:ind w:left="3600" w:hanging="360"/>
      </w:pPr>
      <w:rPr>
        <w:rFonts w:ascii="Wingdings 3" w:hAnsi="Wingdings 3" w:hint="default"/>
      </w:rPr>
    </w:lvl>
    <w:lvl w:ilvl="5" w:tplc="7E26FD72" w:tentative="1">
      <w:start w:val="1"/>
      <w:numFmt w:val="bullet"/>
      <w:lvlText w:val=""/>
      <w:lvlJc w:val="left"/>
      <w:pPr>
        <w:tabs>
          <w:tab w:val="num" w:pos="4320"/>
        </w:tabs>
        <w:ind w:left="4320" w:hanging="360"/>
      </w:pPr>
      <w:rPr>
        <w:rFonts w:ascii="Wingdings 3" w:hAnsi="Wingdings 3" w:hint="default"/>
      </w:rPr>
    </w:lvl>
    <w:lvl w:ilvl="6" w:tplc="96CA5CBC" w:tentative="1">
      <w:start w:val="1"/>
      <w:numFmt w:val="bullet"/>
      <w:lvlText w:val=""/>
      <w:lvlJc w:val="left"/>
      <w:pPr>
        <w:tabs>
          <w:tab w:val="num" w:pos="5040"/>
        </w:tabs>
        <w:ind w:left="5040" w:hanging="360"/>
      </w:pPr>
      <w:rPr>
        <w:rFonts w:ascii="Wingdings 3" w:hAnsi="Wingdings 3" w:hint="default"/>
      </w:rPr>
    </w:lvl>
    <w:lvl w:ilvl="7" w:tplc="180C0064" w:tentative="1">
      <w:start w:val="1"/>
      <w:numFmt w:val="bullet"/>
      <w:lvlText w:val=""/>
      <w:lvlJc w:val="left"/>
      <w:pPr>
        <w:tabs>
          <w:tab w:val="num" w:pos="5760"/>
        </w:tabs>
        <w:ind w:left="5760" w:hanging="360"/>
      </w:pPr>
      <w:rPr>
        <w:rFonts w:ascii="Wingdings 3" w:hAnsi="Wingdings 3" w:hint="default"/>
      </w:rPr>
    </w:lvl>
    <w:lvl w:ilvl="8" w:tplc="68A8655A" w:tentative="1">
      <w:start w:val="1"/>
      <w:numFmt w:val="bullet"/>
      <w:lvlText w:val=""/>
      <w:lvlJc w:val="left"/>
      <w:pPr>
        <w:tabs>
          <w:tab w:val="num" w:pos="6480"/>
        </w:tabs>
        <w:ind w:left="6480" w:hanging="360"/>
      </w:pPr>
      <w:rPr>
        <w:rFonts w:ascii="Wingdings 3" w:hAnsi="Wingdings 3" w:hint="default"/>
      </w:rPr>
    </w:lvl>
  </w:abstractNum>
  <w:abstractNum w:abstractNumId="8">
    <w:nsid w:val="4BF12ABA"/>
    <w:multiLevelType w:val="hybridMultilevel"/>
    <w:tmpl w:val="C188FA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C576B80"/>
    <w:multiLevelType w:val="multilevel"/>
    <w:tmpl w:val="CE90E934"/>
    <w:lvl w:ilvl="0">
      <w:start w:val="1"/>
      <w:numFmt w:val="bullet"/>
      <w:lvlText w:val=""/>
      <w:lvlJc w:val="left"/>
      <w:pPr>
        <w:ind w:left="1260" w:hanging="540"/>
      </w:pPr>
      <w:rPr>
        <w:rFonts w:ascii="Wingdings" w:hAnsi="Wingdings" w:hint="default"/>
      </w:rPr>
    </w:lvl>
    <w:lvl w:ilvl="1">
      <w:start w:val="1"/>
      <w:numFmt w:val="decimal"/>
      <w:lvlText w:val="%1.%2."/>
      <w:lvlJc w:val="left"/>
      <w:pPr>
        <w:ind w:left="126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0">
    <w:nsid w:val="4E98672F"/>
    <w:multiLevelType w:val="hybridMultilevel"/>
    <w:tmpl w:val="9F786ED6"/>
    <w:lvl w:ilvl="0" w:tplc="08090005">
      <w:start w:val="1"/>
      <w:numFmt w:val="bullet"/>
      <w:lvlText w:val=""/>
      <w:lvlJc w:val="left"/>
      <w:pPr>
        <w:tabs>
          <w:tab w:val="num" w:pos="720"/>
        </w:tabs>
        <w:ind w:left="720" w:hanging="360"/>
      </w:pPr>
      <w:rPr>
        <w:rFonts w:ascii="Wingdings" w:hAnsi="Wingdings" w:hint="default"/>
      </w:rPr>
    </w:lvl>
    <w:lvl w:ilvl="1" w:tplc="C5C47DCE" w:tentative="1">
      <w:start w:val="1"/>
      <w:numFmt w:val="bullet"/>
      <w:lvlText w:val=""/>
      <w:lvlJc w:val="left"/>
      <w:pPr>
        <w:tabs>
          <w:tab w:val="num" w:pos="1440"/>
        </w:tabs>
        <w:ind w:left="1440" w:hanging="360"/>
      </w:pPr>
      <w:rPr>
        <w:rFonts w:ascii="Wingdings 2" w:hAnsi="Wingdings 2" w:hint="default"/>
      </w:rPr>
    </w:lvl>
    <w:lvl w:ilvl="2" w:tplc="BCDE3DA0" w:tentative="1">
      <w:start w:val="1"/>
      <w:numFmt w:val="bullet"/>
      <w:lvlText w:val=""/>
      <w:lvlJc w:val="left"/>
      <w:pPr>
        <w:tabs>
          <w:tab w:val="num" w:pos="2160"/>
        </w:tabs>
        <w:ind w:left="2160" w:hanging="360"/>
      </w:pPr>
      <w:rPr>
        <w:rFonts w:ascii="Wingdings 2" w:hAnsi="Wingdings 2" w:hint="default"/>
      </w:rPr>
    </w:lvl>
    <w:lvl w:ilvl="3" w:tplc="B316DD38" w:tentative="1">
      <w:start w:val="1"/>
      <w:numFmt w:val="bullet"/>
      <w:lvlText w:val=""/>
      <w:lvlJc w:val="left"/>
      <w:pPr>
        <w:tabs>
          <w:tab w:val="num" w:pos="2880"/>
        </w:tabs>
        <w:ind w:left="2880" w:hanging="360"/>
      </w:pPr>
      <w:rPr>
        <w:rFonts w:ascii="Wingdings 2" w:hAnsi="Wingdings 2" w:hint="default"/>
      </w:rPr>
    </w:lvl>
    <w:lvl w:ilvl="4" w:tplc="3F4A7EF0" w:tentative="1">
      <w:start w:val="1"/>
      <w:numFmt w:val="bullet"/>
      <w:lvlText w:val=""/>
      <w:lvlJc w:val="left"/>
      <w:pPr>
        <w:tabs>
          <w:tab w:val="num" w:pos="3600"/>
        </w:tabs>
        <w:ind w:left="3600" w:hanging="360"/>
      </w:pPr>
      <w:rPr>
        <w:rFonts w:ascii="Wingdings 2" w:hAnsi="Wingdings 2" w:hint="default"/>
      </w:rPr>
    </w:lvl>
    <w:lvl w:ilvl="5" w:tplc="26063BD2" w:tentative="1">
      <w:start w:val="1"/>
      <w:numFmt w:val="bullet"/>
      <w:lvlText w:val=""/>
      <w:lvlJc w:val="left"/>
      <w:pPr>
        <w:tabs>
          <w:tab w:val="num" w:pos="4320"/>
        </w:tabs>
        <w:ind w:left="4320" w:hanging="360"/>
      </w:pPr>
      <w:rPr>
        <w:rFonts w:ascii="Wingdings 2" w:hAnsi="Wingdings 2" w:hint="default"/>
      </w:rPr>
    </w:lvl>
    <w:lvl w:ilvl="6" w:tplc="33A25C20" w:tentative="1">
      <w:start w:val="1"/>
      <w:numFmt w:val="bullet"/>
      <w:lvlText w:val=""/>
      <w:lvlJc w:val="left"/>
      <w:pPr>
        <w:tabs>
          <w:tab w:val="num" w:pos="5040"/>
        </w:tabs>
        <w:ind w:left="5040" w:hanging="360"/>
      </w:pPr>
      <w:rPr>
        <w:rFonts w:ascii="Wingdings 2" w:hAnsi="Wingdings 2" w:hint="default"/>
      </w:rPr>
    </w:lvl>
    <w:lvl w:ilvl="7" w:tplc="9B6C0130" w:tentative="1">
      <w:start w:val="1"/>
      <w:numFmt w:val="bullet"/>
      <w:lvlText w:val=""/>
      <w:lvlJc w:val="left"/>
      <w:pPr>
        <w:tabs>
          <w:tab w:val="num" w:pos="5760"/>
        </w:tabs>
        <w:ind w:left="5760" w:hanging="360"/>
      </w:pPr>
      <w:rPr>
        <w:rFonts w:ascii="Wingdings 2" w:hAnsi="Wingdings 2" w:hint="default"/>
      </w:rPr>
    </w:lvl>
    <w:lvl w:ilvl="8" w:tplc="D0FE46E4" w:tentative="1">
      <w:start w:val="1"/>
      <w:numFmt w:val="bullet"/>
      <w:lvlText w:val=""/>
      <w:lvlJc w:val="left"/>
      <w:pPr>
        <w:tabs>
          <w:tab w:val="num" w:pos="6480"/>
        </w:tabs>
        <w:ind w:left="6480" w:hanging="360"/>
      </w:pPr>
      <w:rPr>
        <w:rFonts w:ascii="Wingdings 2" w:hAnsi="Wingdings 2" w:hint="default"/>
      </w:rPr>
    </w:lvl>
  </w:abstractNum>
  <w:abstractNum w:abstractNumId="11">
    <w:nsid w:val="50D07C07"/>
    <w:multiLevelType w:val="hybridMultilevel"/>
    <w:tmpl w:val="D7627B1C"/>
    <w:lvl w:ilvl="0" w:tplc="6AF475B4">
      <w:start w:val="1"/>
      <w:numFmt w:val="bullet"/>
      <w:lvlText w:val=""/>
      <w:lvlJc w:val="left"/>
      <w:pPr>
        <w:tabs>
          <w:tab w:val="num" w:pos="720"/>
        </w:tabs>
        <w:ind w:left="720" w:hanging="360"/>
      </w:pPr>
      <w:rPr>
        <w:rFonts w:ascii="Wingdings 3" w:hAnsi="Wingdings 3" w:hint="default"/>
      </w:rPr>
    </w:lvl>
    <w:lvl w:ilvl="1" w:tplc="E76228EC" w:tentative="1">
      <w:start w:val="1"/>
      <w:numFmt w:val="bullet"/>
      <w:lvlText w:val=""/>
      <w:lvlJc w:val="left"/>
      <w:pPr>
        <w:tabs>
          <w:tab w:val="num" w:pos="1440"/>
        </w:tabs>
        <w:ind w:left="1440" w:hanging="360"/>
      </w:pPr>
      <w:rPr>
        <w:rFonts w:ascii="Wingdings 3" w:hAnsi="Wingdings 3" w:hint="default"/>
      </w:rPr>
    </w:lvl>
    <w:lvl w:ilvl="2" w:tplc="58122914" w:tentative="1">
      <w:start w:val="1"/>
      <w:numFmt w:val="bullet"/>
      <w:lvlText w:val=""/>
      <w:lvlJc w:val="left"/>
      <w:pPr>
        <w:tabs>
          <w:tab w:val="num" w:pos="2160"/>
        </w:tabs>
        <w:ind w:left="2160" w:hanging="360"/>
      </w:pPr>
      <w:rPr>
        <w:rFonts w:ascii="Wingdings 3" w:hAnsi="Wingdings 3" w:hint="default"/>
      </w:rPr>
    </w:lvl>
    <w:lvl w:ilvl="3" w:tplc="6BA4CD92" w:tentative="1">
      <w:start w:val="1"/>
      <w:numFmt w:val="bullet"/>
      <w:lvlText w:val=""/>
      <w:lvlJc w:val="left"/>
      <w:pPr>
        <w:tabs>
          <w:tab w:val="num" w:pos="2880"/>
        </w:tabs>
        <w:ind w:left="2880" w:hanging="360"/>
      </w:pPr>
      <w:rPr>
        <w:rFonts w:ascii="Wingdings 3" w:hAnsi="Wingdings 3" w:hint="default"/>
      </w:rPr>
    </w:lvl>
    <w:lvl w:ilvl="4" w:tplc="037E67E0" w:tentative="1">
      <w:start w:val="1"/>
      <w:numFmt w:val="bullet"/>
      <w:lvlText w:val=""/>
      <w:lvlJc w:val="left"/>
      <w:pPr>
        <w:tabs>
          <w:tab w:val="num" w:pos="3600"/>
        </w:tabs>
        <w:ind w:left="3600" w:hanging="360"/>
      </w:pPr>
      <w:rPr>
        <w:rFonts w:ascii="Wingdings 3" w:hAnsi="Wingdings 3" w:hint="default"/>
      </w:rPr>
    </w:lvl>
    <w:lvl w:ilvl="5" w:tplc="7FF080E2" w:tentative="1">
      <w:start w:val="1"/>
      <w:numFmt w:val="bullet"/>
      <w:lvlText w:val=""/>
      <w:lvlJc w:val="left"/>
      <w:pPr>
        <w:tabs>
          <w:tab w:val="num" w:pos="4320"/>
        </w:tabs>
        <w:ind w:left="4320" w:hanging="360"/>
      </w:pPr>
      <w:rPr>
        <w:rFonts w:ascii="Wingdings 3" w:hAnsi="Wingdings 3" w:hint="default"/>
      </w:rPr>
    </w:lvl>
    <w:lvl w:ilvl="6" w:tplc="E9D05314" w:tentative="1">
      <w:start w:val="1"/>
      <w:numFmt w:val="bullet"/>
      <w:lvlText w:val=""/>
      <w:lvlJc w:val="left"/>
      <w:pPr>
        <w:tabs>
          <w:tab w:val="num" w:pos="5040"/>
        </w:tabs>
        <w:ind w:left="5040" w:hanging="360"/>
      </w:pPr>
      <w:rPr>
        <w:rFonts w:ascii="Wingdings 3" w:hAnsi="Wingdings 3" w:hint="default"/>
      </w:rPr>
    </w:lvl>
    <w:lvl w:ilvl="7" w:tplc="ADD8E602" w:tentative="1">
      <w:start w:val="1"/>
      <w:numFmt w:val="bullet"/>
      <w:lvlText w:val=""/>
      <w:lvlJc w:val="left"/>
      <w:pPr>
        <w:tabs>
          <w:tab w:val="num" w:pos="5760"/>
        </w:tabs>
        <w:ind w:left="5760" w:hanging="360"/>
      </w:pPr>
      <w:rPr>
        <w:rFonts w:ascii="Wingdings 3" w:hAnsi="Wingdings 3" w:hint="default"/>
      </w:rPr>
    </w:lvl>
    <w:lvl w:ilvl="8" w:tplc="96F26D28" w:tentative="1">
      <w:start w:val="1"/>
      <w:numFmt w:val="bullet"/>
      <w:lvlText w:val=""/>
      <w:lvlJc w:val="left"/>
      <w:pPr>
        <w:tabs>
          <w:tab w:val="num" w:pos="6480"/>
        </w:tabs>
        <w:ind w:left="6480" w:hanging="360"/>
      </w:pPr>
      <w:rPr>
        <w:rFonts w:ascii="Wingdings 3" w:hAnsi="Wingdings 3" w:hint="default"/>
      </w:rPr>
    </w:lvl>
  </w:abstractNum>
  <w:abstractNum w:abstractNumId="12">
    <w:nsid w:val="58C660AF"/>
    <w:multiLevelType w:val="hybridMultilevel"/>
    <w:tmpl w:val="AEE06990"/>
    <w:lvl w:ilvl="0" w:tplc="08090005">
      <w:start w:val="1"/>
      <w:numFmt w:val="bullet"/>
      <w:lvlText w:val=""/>
      <w:lvlJc w:val="left"/>
      <w:pPr>
        <w:tabs>
          <w:tab w:val="num" w:pos="720"/>
        </w:tabs>
        <w:ind w:left="720" w:hanging="360"/>
      </w:pPr>
      <w:rPr>
        <w:rFonts w:ascii="Wingdings" w:hAnsi="Wingdings" w:hint="default"/>
      </w:rPr>
    </w:lvl>
    <w:lvl w:ilvl="1" w:tplc="EF88F1BE" w:tentative="1">
      <w:start w:val="1"/>
      <w:numFmt w:val="bullet"/>
      <w:lvlText w:val=""/>
      <w:lvlJc w:val="left"/>
      <w:pPr>
        <w:tabs>
          <w:tab w:val="num" w:pos="1440"/>
        </w:tabs>
        <w:ind w:left="1440" w:hanging="360"/>
      </w:pPr>
      <w:rPr>
        <w:rFonts w:ascii="Wingdings 3" w:hAnsi="Wingdings 3" w:hint="default"/>
      </w:rPr>
    </w:lvl>
    <w:lvl w:ilvl="2" w:tplc="9D3C98EE" w:tentative="1">
      <w:start w:val="1"/>
      <w:numFmt w:val="bullet"/>
      <w:lvlText w:val=""/>
      <w:lvlJc w:val="left"/>
      <w:pPr>
        <w:tabs>
          <w:tab w:val="num" w:pos="2160"/>
        </w:tabs>
        <w:ind w:left="2160" w:hanging="360"/>
      </w:pPr>
      <w:rPr>
        <w:rFonts w:ascii="Wingdings 3" w:hAnsi="Wingdings 3" w:hint="default"/>
      </w:rPr>
    </w:lvl>
    <w:lvl w:ilvl="3" w:tplc="4C0A9CEA" w:tentative="1">
      <w:start w:val="1"/>
      <w:numFmt w:val="bullet"/>
      <w:lvlText w:val=""/>
      <w:lvlJc w:val="left"/>
      <w:pPr>
        <w:tabs>
          <w:tab w:val="num" w:pos="2880"/>
        </w:tabs>
        <w:ind w:left="2880" w:hanging="360"/>
      </w:pPr>
      <w:rPr>
        <w:rFonts w:ascii="Wingdings 3" w:hAnsi="Wingdings 3" w:hint="default"/>
      </w:rPr>
    </w:lvl>
    <w:lvl w:ilvl="4" w:tplc="29D8A9CA" w:tentative="1">
      <w:start w:val="1"/>
      <w:numFmt w:val="bullet"/>
      <w:lvlText w:val=""/>
      <w:lvlJc w:val="left"/>
      <w:pPr>
        <w:tabs>
          <w:tab w:val="num" w:pos="3600"/>
        </w:tabs>
        <w:ind w:left="3600" w:hanging="360"/>
      </w:pPr>
      <w:rPr>
        <w:rFonts w:ascii="Wingdings 3" w:hAnsi="Wingdings 3" w:hint="default"/>
      </w:rPr>
    </w:lvl>
    <w:lvl w:ilvl="5" w:tplc="468256EC" w:tentative="1">
      <w:start w:val="1"/>
      <w:numFmt w:val="bullet"/>
      <w:lvlText w:val=""/>
      <w:lvlJc w:val="left"/>
      <w:pPr>
        <w:tabs>
          <w:tab w:val="num" w:pos="4320"/>
        </w:tabs>
        <w:ind w:left="4320" w:hanging="360"/>
      </w:pPr>
      <w:rPr>
        <w:rFonts w:ascii="Wingdings 3" w:hAnsi="Wingdings 3" w:hint="default"/>
      </w:rPr>
    </w:lvl>
    <w:lvl w:ilvl="6" w:tplc="F5741634" w:tentative="1">
      <w:start w:val="1"/>
      <w:numFmt w:val="bullet"/>
      <w:lvlText w:val=""/>
      <w:lvlJc w:val="left"/>
      <w:pPr>
        <w:tabs>
          <w:tab w:val="num" w:pos="5040"/>
        </w:tabs>
        <w:ind w:left="5040" w:hanging="360"/>
      </w:pPr>
      <w:rPr>
        <w:rFonts w:ascii="Wingdings 3" w:hAnsi="Wingdings 3" w:hint="default"/>
      </w:rPr>
    </w:lvl>
    <w:lvl w:ilvl="7" w:tplc="2E1A1EE6" w:tentative="1">
      <w:start w:val="1"/>
      <w:numFmt w:val="bullet"/>
      <w:lvlText w:val=""/>
      <w:lvlJc w:val="left"/>
      <w:pPr>
        <w:tabs>
          <w:tab w:val="num" w:pos="5760"/>
        </w:tabs>
        <w:ind w:left="5760" w:hanging="360"/>
      </w:pPr>
      <w:rPr>
        <w:rFonts w:ascii="Wingdings 3" w:hAnsi="Wingdings 3" w:hint="default"/>
      </w:rPr>
    </w:lvl>
    <w:lvl w:ilvl="8" w:tplc="B01EDFE8" w:tentative="1">
      <w:start w:val="1"/>
      <w:numFmt w:val="bullet"/>
      <w:lvlText w:val=""/>
      <w:lvlJc w:val="left"/>
      <w:pPr>
        <w:tabs>
          <w:tab w:val="num" w:pos="6480"/>
        </w:tabs>
        <w:ind w:left="6480" w:hanging="360"/>
      </w:pPr>
      <w:rPr>
        <w:rFonts w:ascii="Wingdings 3" w:hAnsi="Wingdings 3" w:hint="default"/>
      </w:rPr>
    </w:lvl>
  </w:abstractNum>
  <w:abstractNum w:abstractNumId="13">
    <w:nsid w:val="62D24B74"/>
    <w:multiLevelType w:val="multilevel"/>
    <w:tmpl w:val="B118567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77F1A7E"/>
    <w:multiLevelType w:val="hybridMultilevel"/>
    <w:tmpl w:val="23BE9F58"/>
    <w:lvl w:ilvl="0" w:tplc="84CAE164">
      <w:start w:val="1"/>
      <w:numFmt w:val="bullet"/>
      <w:lvlText w:val=""/>
      <w:lvlJc w:val="left"/>
      <w:pPr>
        <w:tabs>
          <w:tab w:val="num" w:pos="720"/>
        </w:tabs>
        <w:ind w:left="720" w:hanging="360"/>
      </w:pPr>
      <w:rPr>
        <w:rFonts w:ascii="Wingdings 2" w:hAnsi="Wingdings 2" w:hint="default"/>
      </w:rPr>
    </w:lvl>
    <w:lvl w:ilvl="1" w:tplc="45007162" w:tentative="1">
      <w:start w:val="1"/>
      <w:numFmt w:val="bullet"/>
      <w:lvlText w:val=""/>
      <w:lvlJc w:val="left"/>
      <w:pPr>
        <w:tabs>
          <w:tab w:val="num" w:pos="1440"/>
        </w:tabs>
        <w:ind w:left="1440" w:hanging="360"/>
      </w:pPr>
      <w:rPr>
        <w:rFonts w:ascii="Wingdings 2" w:hAnsi="Wingdings 2" w:hint="default"/>
      </w:rPr>
    </w:lvl>
    <w:lvl w:ilvl="2" w:tplc="32C8859C" w:tentative="1">
      <w:start w:val="1"/>
      <w:numFmt w:val="bullet"/>
      <w:lvlText w:val=""/>
      <w:lvlJc w:val="left"/>
      <w:pPr>
        <w:tabs>
          <w:tab w:val="num" w:pos="2160"/>
        </w:tabs>
        <w:ind w:left="2160" w:hanging="360"/>
      </w:pPr>
      <w:rPr>
        <w:rFonts w:ascii="Wingdings 2" w:hAnsi="Wingdings 2" w:hint="default"/>
      </w:rPr>
    </w:lvl>
    <w:lvl w:ilvl="3" w:tplc="3D544244" w:tentative="1">
      <w:start w:val="1"/>
      <w:numFmt w:val="bullet"/>
      <w:lvlText w:val=""/>
      <w:lvlJc w:val="left"/>
      <w:pPr>
        <w:tabs>
          <w:tab w:val="num" w:pos="2880"/>
        </w:tabs>
        <w:ind w:left="2880" w:hanging="360"/>
      </w:pPr>
      <w:rPr>
        <w:rFonts w:ascii="Wingdings 2" w:hAnsi="Wingdings 2" w:hint="default"/>
      </w:rPr>
    </w:lvl>
    <w:lvl w:ilvl="4" w:tplc="7EA29F24" w:tentative="1">
      <w:start w:val="1"/>
      <w:numFmt w:val="bullet"/>
      <w:lvlText w:val=""/>
      <w:lvlJc w:val="left"/>
      <w:pPr>
        <w:tabs>
          <w:tab w:val="num" w:pos="3600"/>
        </w:tabs>
        <w:ind w:left="3600" w:hanging="360"/>
      </w:pPr>
      <w:rPr>
        <w:rFonts w:ascii="Wingdings 2" w:hAnsi="Wingdings 2" w:hint="default"/>
      </w:rPr>
    </w:lvl>
    <w:lvl w:ilvl="5" w:tplc="C2F841D2" w:tentative="1">
      <w:start w:val="1"/>
      <w:numFmt w:val="bullet"/>
      <w:lvlText w:val=""/>
      <w:lvlJc w:val="left"/>
      <w:pPr>
        <w:tabs>
          <w:tab w:val="num" w:pos="4320"/>
        </w:tabs>
        <w:ind w:left="4320" w:hanging="360"/>
      </w:pPr>
      <w:rPr>
        <w:rFonts w:ascii="Wingdings 2" w:hAnsi="Wingdings 2" w:hint="default"/>
      </w:rPr>
    </w:lvl>
    <w:lvl w:ilvl="6" w:tplc="78BE6CC6" w:tentative="1">
      <w:start w:val="1"/>
      <w:numFmt w:val="bullet"/>
      <w:lvlText w:val=""/>
      <w:lvlJc w:val="left"/>
      <w:pPr>
        <w:tabs>
          <w:tab w:val="num" w:pos="5040"/>
        </w:tabs>
        <w:ind w:left="5040" w:hanging="360"/>
      </w:pPr>
      <w:rPr>
        <w:rFonts w:ascii="Wingdings 2" w:hAnsi="Wingdings 2" w:hint="default"/>
      </w:rPr>
    </w:lvl>
    <w:lvl w:ilvl="7" w:tplc="437AF7DE" w:tentative="1">
      <w:start w:val="1"/>
      <w:numFmt w:val="bullet"/>
      <w:lvlText w:val=""/>
      <w:lvlJc w:val="left"/>
      <w:pPr>
        <w:tabs>
          <w:tab w:val="num" w:pos="5760"/>
        </w:tabs>
        <w:ind w:left="5760" w:hanging="360"/>
      </w:pPr>
      <w:rPr>
        <w:rFonts w:ascii="Wingdings 2" w:hAnsi="Wingdings 2" w:hint="default"/>
      </w:rPr>
    </w:lvl>
    <w:lvl w:ilvl="8" w:tplc="83CCA79C" w:tentative="1">
      <w:start w:val="1"/>
      <w:numFmt w:val="bullet"/>
      <w:lvlText w:val=""/>
      <w:lvlJc w:val="left"/>
      <w:pPr>
        <w:tabs>
          <w:tab w:val="num" w:pos="6480"/>
        </w:tabs>
        <w:ind w:left="6480" w:hanging="360"/>
      </w:pPr>
      <w:rPr>
        <w:rFonts w:ascii="Wingdings 2" w:hAnsi="Wingdings 2" w:hint="default"/>
      </w:rPr>
    </w:lvl>
  </w:abstractNum>
  <w:num w:numId="1">
    <w:abstractNumId w:val="13"/>
  </w:num>
  <w:num w:numId="2">
    <w:abstractNumId w:val="5"/>
  </w:num>
  <w:num w:numId="3">
    <w:abstractNumId w:val="12"/>
  </w:num>
  <w:num w:numId="4">
    <w:abstractNumId w:val="7"/>
  </w:num>
  <w:num w:numId="5">
    <w:abstractNumId w:val="2"/>
  </w:num>
  <w:num w:numId="6">
    <w:abstractNumId w:val="9"/>
  </w:num>
  <w:num w:numId="7">
    <w:abstractNumId w:val="1"/>
  </w:num>
  <w:num w:numId="8">
    <w:abstractNumId w:val="6"/>
  </w:num>
  <w:num w:numId="9">
    <w:abstractNumId w:val="11"/>
  </w:num>
  <w:num w:numId="10">
    <w:abstractNumId w:val="0"/>
  </w:num>
  <w:num w:numId="11">
    <w:abstractNumId w:val="4"/>
  </w:num>
  <w:num w:numId="12">
    <w:abstractNumId w:val="10"/>
  </w:num>
  <w:num w:numId="13">
    <w:abstractNumId w:val="1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E6C"/>
    <w:rsid w:val="000077F6"/>
    <w:rsid w:val="000C004C"/>
    <w:rsid w:val="001314C3"/>
    <w:rsid w:val="00133661"/>
    <w:rsid w:val="002A428C"/>
    <w:rsid w:val="002B1F71"/>
    <w:rsid w:val="002F75D4"/>
    <w:rsid w:val="00321BBB"/>
    <w:rsid w:val="003413BE"/>
    <w:rsid w:val="00362EE0"/>
    <w:rsid w:val="003F1B35"/>
    <w:rsid w:val="00453BB2"/>
    <w:rsid w:val="005067BA"/>
    <w:rsid w:val="00527874"/>
    <w:rsid w:val="00537020"/>
    <w:rsid w:val="00622C7A"/>
    <w:rsid w:val="006660AA"/>
    <w:rsid w:val="00681833"/>
    <w:rsid w:val="00762755"/>
    <w:rsid w:val="007715A3"/>
    <w:rsid w:val="007A0A24"/>
    <w:rsid w:val="0082510D"/>
    <w:rsid w:val="00840608"/>
    <w:rsid w:val="008C2C0B"/>
    <w:rsid w:val="00A758C4"/>
    <w:rsid w:val="00AC733F"/>
    <w:rsid w:val="00AE6DA0"/>
    <w:rsid w:val="00AE6EF5"/>
    <w:rsid w:val="00AF0491"/>
    <w:rsid w:val="00AF4828"/>
    <w:rsid w:val="00B20648"/>
    <w:rsid w:val="00C01D89"/>
    <w:rsid w:val="00C05565"/>
    <w:rsid w:val="00C7455B"/>
    <w:rsid w:val="00CB19C2"/>
    <w:rsid w:val="00CC2DB7"/>
    <w:rsid w:val="00CF0B45"/>
    <w:rsid w:val="00D34E6C"/>
    <w:rsid w:val="00D42814"/>
    <w:rsid w:val="00D90471"/>
    <w:rsid w:val="00D979F0"/>
    <w:rsid w:val="00E71A62"/>
    <w:rsid w:val="00E92BB9"/>
    <w:rsid w:val="00EA63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BB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34E6C"/>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ListeParagraf">
    <w:name w:val="List Paragraph"/>
    <w:basedOn w:val="Normal"/>
    <w:uiPriority w:val="34"/>
    <w:qFormat/>
    <w:rsid w:val="00D90471"/>
    <w:pPr>
      <w:ind w:left="720"/>
      <w:contextualSpacing/>
    </w:pPr>
  </w:style>
  <w:style w:type="table" w:customStyle="1" w:styleId="ListTable3Accent1">
    <w:name w:val="List Table 3 Accent 1"/>
    <w:basedOn w:val="NormalTablo"/>
    <w:uiPriority w:val="48"/>
    <w:rsid w:val="007A0A2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1">
    <w:name w:val="List Table 4 Accent 1"/>
    <w:basedOn w:val="NormalTablo"/>
    <w:uiPriority w:val="49"/>
    <w:rsid w:val="007A0A2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
    <w:name w:val="Grid Table 6 Colorful Accent 5"/>
    <w:basedOn w:val="NormalTablo"/>
    <w:uiPriority w:val="51"/>
    <w:rsid w:val="007A0A2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
    <w:name w:val="Grid Table 6 Colorful Accent 1"/>
    <w:basedOn w:val="NormalTablo"/>
    <w:uiPriority w:val="51"/>
    <w:rsid w:val="007A0A2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
    <w:name w:val="Grid Table 5 Dark Accent 5"/>
    <w:basedOn w:val="NormalTablo"/>
    <w:uiPriority w:val="50"/>
    <w:rsid w:val="007A0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ltKonuBal">
    <w:name w:val="Subtitle"/>
    <w:basedOn w:val="Normal"/>
    <w:next w:val="Normal"/>
    <w:link w:val="AltKonuBalChar"/>
    <w:uiPriority w:val="11"/>
    <w:qFormat/>
    <w:rsid w:val="00762755"/>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762755"/>
    <w:rPr>
      <w:rFonts w:eastAsiaTheme="minorEastAsia"/>
      <w:color w:val="5A5A5A" w:themeColor="text1" w:themeTint="A5"/>
      <w:spacing w:val="15"/>
    </w:rPr>
  </w:style>
  <w:style w:type="table" w:customStyle="1" w:styleId="GridTable5DarkAccent1">
    <w:name w:val="Grid Table 5 Dark Accent 1"/>
    <w:basedOn w:val="NormalTablo"/>
    <w:uiPriority w:val="50"/>
    <w:rsid w:val="00AC73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NormalTablo"/>
    <w:uiPriority w:val="49"/>
    <w:rsid w:val="00AC73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6">
    <w:name w:val="Grid Table 3 Accent 6"/>
    <w:basedOn w:val="NormalTablo"/>
    <w:uiPriority w:val="48"/>
    <w:rsid w:val="00AC73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3Accent5">
    <w:name w:val="Grid Table 3 Accent 5"/>
    <w:basedOn w:val="NormalTablo"/>
    <w:uiPriority w:val="48"/>
    <w:rsid w:val="00AC73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BalonMetni">
    <w:name w:val="Balloon Text"/>
    <w:basedOn w:val="Normal"/>
    <w:link w:val="BalonMetniChar"/>
    <w:uiPriority w:val="99"/>
    <w:semiHidden/>
    <w:unhideWhenUsed/>
    <w:rsid w:val="001336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3661"/>
    <w:rPr>
      <w:rFonts w:ascii="Tahoma" w:hAnsi="Tahoma" w:cs="Tahoma"/>
      <w:sz w:val="16"/>
      <w:szCs w:val="16"/>
    </w:rPr>
  </w:style>
  <w:style w:type="table" w:styleId="AkGlgeleme-Vurgu5">
    <w:name w:val="Light Shading Accent 5"/>
    <w:basedOn w:val="NormalTablo"/>
    <w:uiPriority w:val="60"/>
    <w:rsid w:val="00D4281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BB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34E6C"/>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ListeParagraf">
    <w:name w:val="List Paragraph"/>
    <w:basedOn w:val="Normal"/>
    <w:uiPriority w:val="34"/>
    <w:qFormat/>
    <w:rsid w:val="00D90471"/>
    <w:pPr>
      <w:ind w:left="720"/>
      <w:contextualSpacing/>
    </w:pPr>
  </w:style>
  <w:style w:type="table" w:customStyle="1" w:styleId="ListTable3Accent1">
    <w:name w:val="List Table 3 Accent 1"/>
    <w:basedOn w:val="NormalTablo"/>
    <w:uiPriority w:val="48"/>
    <w:rsid w:val="007A0A2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4Accent1">
    <w:name w:val="List Table 4 Accent 1"/>
    <w:basedOn w:val="NormalTablo"/>
    <w:uiPriority w:val="49"/>
    <w:rsid w:val="007A0A2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5">
    <w:name w:val="Grid Table 6 Colorful Accent 5"/>
    <w:basedOn w:val="NormalTablo"/>
    <w:uiPriority w:val="51"/>
    <w:rsid w:val="007A0A2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
    <w:name w:val="Grid Table 6 Colorful Accent 1"/>
    <w:basedOn w:val="NormalTablo"/>
    <w:uiPriority w:val="51"/>
    <w:rsid w:val="007A0A2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
    <w:name w:val="Grid Table 5 Dark Accent 5"/>
    <w:basedOn w:val="NormalTablo"/>
    <w:uiPriority w:val="50"/>
    <w:rsid w:val="007A0A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AltKonuBal">
    <w:name w:val="Subtitle"/>
    <w:basedOn w:val="Normal"/>
    <w:next w:val="Normal"/>
    <w:link w:val="AltKonuBalChar"/>
    <w:uiPriority w:val="11"/>
    <w:qFormat/>
    <w:rsid w:val="00762755"/>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762755"/>
    <w:rPr>
      <w:rFonts w:eastAsiaTheme="minorEastAsia"/>
      <w:color w:val="5A5A5A" w:themeColor="text1" w:themeTint="A5"/>
      <w:spacing w:val="15"/>
    </w:rPr>
  </w:style>
  <w:style w:type="table" w:customStyle="1" w:styleId="GridTable5DarkAccent1">
    <w:name w:val="Grid Table 5 Dark Accent 1"/>
    <w:basedOn w:val="NormalTablo"/>
    <w:uiPriority w:val="50"/>
    <w:rsid w:val="00AC73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NormalTablo"/>
    <w:uiPriority w:val="49"/>
    <w:rsid w:val="00AC73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6">
    <w:name w:val="Grid Table 3 Accent 6"/>
    <w:basedOn w:val="NormalTablo"/>
    <w:uiPriority w:val="48"/>
    <w:rsid w:val="00AC73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3Accent5">
    <w:name w:val="Grid Table 3 Accent 5"/>
    <w:basedOn w:val="NormalTablo"/>
    <w:uiPriority w:val="48"/>
    <w:rsid w:val="00AC73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BalonMetni">
    <w:name w:val="Balloon Text"/>
    <w:basedOn w:val="Normal"/>
    <w:link w:val="BalonMetniChar"/>
    <w:uiPriority w:val="99"/>
    <w:semiHidden/>
    <w:unhideWhenUsed/>
    <w:rsid w:val="0013366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3661"/>
    <w:rPr>
      <w:rFonts w:ascii="Tahoma" w:hAnsi="Tahoma" w:cs="Tahoma"/>
      <w:sz w:val="16"/>
      <w:szCs w:val="16"/>
    </w:rPr>
  </w:style>
  <w:style w:type="table" w:styleId="AkGlgeleme-Vurgu5">
    <w:name w:val="Light Shading Accent 5"/>
    <w:basedOn w:val="NormalTablo"/>
    <w:uiPriority w:val="60"/>
    <w:rsid w:val="00D4281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2323">
      <w:bodyDiv w:val="1"/>
      <w:marLeft w:val="0"/>
      <w:marRight w:val="0"/>
      <w:marTop w:val="0"/>
      <w:marBottom w:val="0"/>
      <w:divBdr>
        <w:top w:val="none" w:sz="0" w:space="0" w:color="auto"/>
        <w:left w:val="none" w:sz="0" w:space="0" w:color="auto"/>
        <w:bottom w:val="none" w:sz="0" w:space="0" w:color="auto"/>
        <w:right w:val="none" w:sz="0" w:space="0" w:color="auto"/>
      </w:divBdr>
    </w:div>
    <w:div w:id="504172392">
      <w:bodyDiv w:val="1"/>
      <w:marLeft w:val="0"/>
      <w:marRight w:val="0"/>
      <w:marTop w:val="0"/>
      <w:marBottom w:val="0"/>
      <w:divBdr>
        <w:top w:val="none" w:sz="0" w:space="0" w:color="auto"/>
        <w:left w:val="none" w:sz="0" w:space="0" w:color="auto"/>
        <w:bottom w:val="none" w:sz="0" w:space="0" w:color="auto"/>
        <w:right w:val="none" w:sz="0" w:space="0" w:color="auto"/>
      </w:divBdr>
      <w:divsChild>
        <w:div w:id="1051925613">
          <w:marLeft w:val="432"/>
          <w:marRight w:val="0"/>
          <w:marTop w:val="116"/>
          <w:marBottom w:val="0"/>
          <w:divBdr>
            <w:top w:val="none" w:sz="0" w:space="0" w:color="auto"/>
            <w:left w:val="none" w:sz="0" w:space="0" w:color="auto"/>
            <w:bottom w:val="none" w:sz="0" w:space="0" w:color="auto"/>
            <w:right w:val="none" w:sz="0" w:space="0" w:color="auto"/>
          </w:divBdr>
        </w:div>
        <w:div w:id="106002618">
          <w:marLeft w:val="432"/>
          <w:marRight w:val="0"/>
          <w:marTop w:val="116"/>
          <w:marBottom w:val="0"/>
          <w:divBdr>
            <w:top w:val="none" w:sz="0" w:space="0" w:color="auto"/>
            <w:left w:val="none" w:sz="0" w:space="0" w:color="auto"/>
            <w:bottom w:val="none" w:sz="0" w:space="0" w:color="auto"/>
            <w:right w:val="none" w:sz="0" w:space="0" w:color="auto"/>
          </w:divBdr>
        </w:div>
        <w:div w:id="1885288749">
          <w:marLeft w:val="432"/>
          <w:marRight w:val="0"/>
          <w:marTop w:val="116"/>
          <w:marBottom w:val="0"/>
          <w:divBdr>
            <w:top w:val="none" w:sz="0" w:space="0" w:color="auto"/>
            <w:left w:val="none" w:sz="0" w:space="0" w:color="auto"/>
            <w:bottom w:val="none" w:sz="0" w:space="0" w:color="auto"/>
            <w:right w:val="none" w:sz="0" w:space="0" w:color="auto"/>
          </w:divBdr>
        </w:div>
        <w:div w:id="1518543117">
          <w:marLeft w:val="432"/>
          <w:marRight w:val="0"/>
          <w:marTop w:val="116"/>
          <w:marBottom w:val="0"/>
          <w:divBdr>
            <w:top w:val="none" w:sz="0" w:space="0" w:color="auto"/>
            <w:left w:val="none" w:sz="0" w:space="0" w:color="auto"/>
            <w:bottom w:val="none" w:sz="0" w:space="0" w:color="auto"/>
            <w:right w:val="none" w:sz="0" w:space="0" w:color="auto"/>
          </w:divBdr>
        </w:div>
        <w:div w:id="920718708">
          <w:marLeft w:val="432"/>
          <w:marRight w:val="0"/>
          <w:marTop w:val="116"/>
          <w:marBottom w:val="0"/>
          <w:divBdr>
            <w:top w:val="none" w:sz="0" w:space="0" w:color="auto"/>
            <w:left w:val="none" w:sz="0" w:space="0" w:color="auto"/>
            <w:bottom w:val="none" w:sz="0" w:space="0" w:color="auto"/>
            <w:right w:val="none" w:sz="0" w:space="0" w:color="auto"/>
          </w:divBdr>
        </w:div>
      </w:divsChild>
    </w:div>
    <w:div w:id="850529476">
      <w:bodyDiv w:val="1"/>
      <w:marLeft w:val="0"/>
      <w:marRight w:val="0"/>
      <w:marTop w:val="0"/>
      <w:marBottom w:val="0"/>
      <w:divBdr>
        <w:top w:val="none" w:sz="0" w:space="0" w:color="auto"/>
        <w:left w:val="none" w:sz="0" w:space="0" w:color="auto"/>
        <w:bottom w:val="none" w:sz="0" w:space="0" w:color="auto"/>
        <w:right w:val="none" w:sz="0" w:space="0" w:color="auto"/>
      </w:divBdr>
      <w:divsChild>
        <w:div w:id="2125953551">
          <w:marLeft w:val="547"/>
          <w:marRight w:val="0"/>
          <w:marTop w:val="200"/>
          <w:marBottom w:val="0"/>
          <w:divBdr>
            <w:top w:val="none" w:sz="0" w:space="0" w:color="auto"/>
            <w:left w:val="none" w:sz="0" w:space="0" w:color="auto"/>
            <w:bottom w:val="none" w:sz="0" w:space="0" w:color="auto"/>
            <w:right w:val="none" w:sz="0" w:space="0" w:color="auto"/>
          </w:divBdr>
        </w:div>
        <w:div w:id="815924880">
          <w:marLeft w:val="547"/>
          <w:marRight w:val="0"/>
          <w:marTop w:val="200"/>
          <w:marBottom w:val="0"/>
          <w:divBdr>
            <w:top w:val="none" w:sz="0" w:space="0" w:color="auto"/>
            <w:left w:val="none" w:sz="0" w:space="0" w:color="auto"/>
            <w:bottom w:val="none" w:sz="0" w:space="0" w:color="auto"/>
            <w:right w:val="none" w:sz="0" w:space="0" w:color="auto"/>
          </w:divBdr>
        </w:div>
        <w:div w:id="533806686">
          <w:marLeft w:val="547"/>
          <w:marRight w:val="0"/>
          <w:marTop w:val="200"/>
          <w:marBottom w:val="0"/>
          <w:divBdr>
            <w:top w:val="none" w:sz="0" w:space="0" w:color="auto"/>
            <w:left w:val="none" w:sz="0" w:space="0" w:color="auto"/>
            <w:bottom w:val="none" w:sz="0" w:space="0" w:color="auto"/>
            <w:right w:val="none" w:sz="0" w:space="0" w:color="auto"/>
          </w:divBdr>
        </w:div>
        <w:div w:id="1313099841">
          <w:marLeft w:val="547"/>
          <w:marRight w:val="0"/>
          <w:marTop w:val="200"/>
          <w:marBottom w:val="0"/>
          <w:divBdr>
            <w:top w:val="none" w:sz="0" w:space="0" w:color="auto"/>
            <w:left w:val="none" w:sz="0" w:space="0" w:color="auto"/>
            <w:bottom w:val="none" w:sz="0" w:space="0" w:color="auto"/>
            <w:right w:val="none" w:sz="0" w:space="0" w:color="auto"/>
          </w:divBdr>
        </w:div>
        <w:div w:id="2027293908">
          <w:marLeft w:val="547"/>
          <w:marRight w:val="0"/>
          <w:marTop w:val="200"/>
          <w:marBottom w:val="0"/>
          <w:divBdr>
            <w:top w:val="none" w:sz="0" w:space="0" w:color="auto"/>
            <w:left w:val="none" w:sz="0" w:space="0" w:color="auto"/>
            <w:bottom w:val="none" w:sz="0" w:space="0" w:color="auto"/>
            <w:right w:val="none" w:sz="0" w:space="0" w:color="auto"/>
          </w:divBdr>
        </w:div>
      </w:divsChild>
    </w:div>
    <w:div w:id="942883796">
      <w:bodyDiv w:val="1"/>
      <w:marLeft w:val="0"/>
      <w:marRight w:val="0"/>
      <w:marTop w:val="0"/>
      <w:marBottom w:val="0"/>
      <w:divBdr>
        <w:top w:val="none" w:sz="0" w:space="0" w:color="auto"/>
        <w:left w:val="none" w:sz="0" w:space="0" w:color="auto"/>
        <w:bottom w:val="none" w:sz="0" w:space="0" w:color="auto"/>
        <w:right w:val="none" w:sz="0" w:space="0" w:color="auto"/>
      </w:divBdr>
    </w:div>
    <w:div w:id="1172838269">
      <w:bodyDiv w:val="1"/>
      <w:marLeft w:val="0"/>
      <w:marRight w:val="0"/>
      <w:marTop w:val="0"/>
      <w:marBottom w:val="0"/>
      <w:divBdr>
        <w:top w:val="none" w:sz="0" w:space="0" w:color="auto"/>
        <w:left w:val="none" w:sz="0" w:space="0" w:color="auto"/>
        <w:bottom w:val="none" w:sz="0" w:space="0" w:color="auto"/>
        <w:right w:val="none" w:sz="0" w:space="0" w:color="auto"/>
      </w:divBdr>
    </w:div>
    <w:div w:id="1240209961">
      <w:bodyDiv w:val="1"/>
      <w:marLeft w:val="0"/>
      <w:marRight w:val="0"/>
      <w:marTop w:val="0"/>
      <w:marBottom w:val="0"/>
      <w:divBdr>
        <w:top w:val="none" w:sz="0" w:space="0" w:color="auto"/>
        <w:left w:val="none" w:sz="0" w:space="0" w:color="auto"/>
        <w:bottom w:val="none" w:sz="0" w:space="0" w:color="auto"/>
        <w:right w:val="none" w:sz="0" w:space="0" w:color="auto"/>
      </w:divBdr>
      <w:divsChild>
        <w:div w:id="1273704364">
          <w:marLeft w:val="432"/>
          <w:marRight w:val="0"/>
          <w:marTop w:val="116"/>
          <w:marBottom w:val="0"/>
          <w:divBdr>
            <w:top w:val="none" w:sz="0" w:space="0" w:color="auto"/>
            <w:left w:val="none" w:sz="0" w:space="0" w:color="auto"/>
            <w:bottom w:val="none" w:sz="0" w:space="0" w:color="auto"/>
            <w:right w:val="none" w:sz="0" w:space="0" w:color="auto"/>
          </w:divBdr>
        </w:div>
        <w:div w:id="1774855865">
          <w:marLeft w:val="432"/>
          <w:marRight w:val="0"/>
          <w:marTop w:val="116"/>
          <w:marBottom w:val="0"/>
          <w:divBdr>
            <w:top w:val="none" w:sz="0" w:space="0" w:color="auto"/>
            <w:left w:val="none" w:sz="0" w:space="0" w:color="auto"/>
            <w:bottom w:val="none" w:sz="0" w:space="0" w:color="auto"/>
            <w:right w:val="none" w:sz="0" w:space="0" w:color="auto"/>
          </w:divBdr>
        </w:div>
        <w:div w:id="917447803">
          <w:marLeft w:val="432"/>
          <w:marRight w:val="0"/>
          <w:marTop w:val="116"/>
          <w:marBottom w:val="0"/>
          <w:divBdr>
            <w:top w:val="none" w:sz="0" w:space="0" w:color="auto"/>
            <w:left w:val="none" w:sz="0" w:space="0" w:color="auto"/>
            <w:bottom w:val="none" w:sz="0" w:space="0" w:color="auto"/>
            <w:right w:val="none" w:sz="0" w:space="0" w:color="auto"/>
          </w:divBdr>
        </w:div>
        <w:div w:id="695890621">
          <w:marLeft w:val="432"/>
          <w:marRight w:val="0"/>
          <w:marTop w:val="116"/>
          <w:marBottom w:val="0"/>
          <w:divBdr>
            <w:top w:val="none" w:sz="0" w:space="0" w:color="auto"/>
            <w:left w:val="none" w:sz="0" w:space="0" w:color="auto"/>
            <w:bottom w:val="none" w:sz="0" w:space="0" w:color="auto"/>
            <w:right w:val="none" w:sz="0" w:space="0" w:color="auto"/>
          </w:divBdr>
        </w:div>
        <w:div w:id="201092225">
          <w:marLeft w:val="432"/>
          <w:marRight w:val="0"/>
          <w:marTop w:val="116"/>
          <w:marBottom w:val="0"/>
          <w:divBdr>
            <w:top w:val="none" w:sz="0" w:space="0" w:color="auto"/>
            <w:left w:val="none" w:sz="0" w:space="0" w:color="auto"/>
            <w:bottom w:val="none" w:sz="0" w:space="0" w:color="auto"/>
            <w:right w:val="none" w:sz="0" w:space="0" w:color="auto"/>
          </w:divBdr>
        </w:div>
      </w:divsChild>
    </w:div>
    <w:div w:id="1289048505">
      <w:bodyDiv w:val="1"/>
      <w:marLeft w:val="0"/>
      <w:marRight w:val="0"/>
      <w:marTop w:val="0"/>
      <w:marBottom w:val="0"/>
      <w:divBdr>
        <w:top w:val="none" w:sz="0" w:space="0" w:color="auto"/>
        <w:left w:val="none" w:sz="0" w:space="0" w:color="auto"/>
        <w:bottom w:val="none" w:sz="0" w:space="0" w:color="auto"/>
        <w:right w:val="none" w:sz="0" w:space="0" w:color="auto"/>
      </w:divBdr>
      <w:divsChild>
        <w:div w:id="2076512455">
          <w:marLeft w:val="547"/>
          <w:marRight w:val="0"/>
          <w:marTop w:val="200"/>
          <w:marBottom w:val="0"/>
          <w:divBdr>
            <w:top w:val="none" w:sz="0" w:space="0" w:color="auto"/>
            <w:left w:val="none" w:sz="0" w:space="0" w:color="auto"/>
            <w:bottom w:val="none" w:sz="0" w:space="0" w:color="auto"/>
            <w:right w:val="none" w:sz="0" w:space="0" w:color="auto"/>
          </w:divBdr>
        </w:div>
        <w:div w:id="684137769">
          <w:marLeft w:val="547"/>
          <w:marRight w:val="0"/>
          <w:marTop w:val="200"/>
          <w:marBottom w:val="0"/>
          <w:divBdr>
            <w:top w:val="none" w:sz="0" w:space="0" w:color="auto"/>
            <w:left w:val="none" w:sz="0" w:space="0" w:color="auto"/>
            <w:bottom w:val="none" w:sz="0" w:space="0" w:color="auto"/>
            <w:right w:val="none" w:sz="0" w:space="0" w:color="auto"/>
          </w:divBdr>
        </w:div>
        <w:div w:id="1937396829">
          <w:marLeft w:val="547"/>
          <w:marRight w:val="0"/>
          <w:marTop w:val="200"/>
          <w:marBottom w:val="0"/>
          <w:divBdr>
            <w:top w:val="none" w:sz="0" w:space="0" w:color="auto"/>
            <w:left w:val="none" w:sz="0" w:space="0" w:color="auto"/>
            <w:bottom w:val="none" w:sz="0" w:space="0" w:color="auto"/>
            <w:right w:val="none" w:sz="0" w:space="0" w:color="auto"/>
          </w:divBdr>
        </w:div>
        <w:div w:id="1113474572">
          <w:marLeft w:val="547"/>
          <w:marRight w:val="0"/>
          <w:marTop w:val="200"/>
          <w:marBottom w:val="0"/>
          <w:divBdr>
            <w:top w:val="none" w:sz="0" w:space="0" w:color="auto"/>
            <w:left w:val="none" w:sz="0" w:space="0" w:color="auto"/>
            <w:bottom w:val="none" w:sz="0" w:space="0" w:color="auto"/>
            <w:right w:val="none" w:sz="0" w:space="0" w:color="auto"/>
          </w:divBdr>
        </w:div>
      </w:divsChild>
    </w:div>
    <w:div w:id="1495223540">
      <w:bodyDiv w:val="1"/>
      <w:marLeft w:val="0"/>
      <w:marRight w:val="0"/>
      <w:marTop w:val="0"/>
      <w:marBottom w:val="0"/>
      <w:divBdr>
        <w:top w:val="none" w:sz="0" w:space="0" w:color="auto"/>
        <w:left w:val="none" w:sz="0" w:space="0" w:color="auto"/>
        <w:bottom w:val="none" w:sz="0" w:space="0" w:color="auto"/>
        <w:right w:val="none" w:sz="0" w:space="0" w:color="auto"/>
      </w:divBdr>
      <w:divsChild>
        <w:div w:id="1392116960">
          <w:marLeft w:val="547"/>
          <w:marRight w:val="0"/>
          <w:marTop w:val="200"/>
          <w:marBottom w:val="0"/>
          <w:divBdr>
            <w:top w:val="none" w:sz="0" w:space="0" w:color="auto"/>
            <w:left w:val="none" w:sz="0" w:space="0" w:color="auto"/>
            <w:bottom w:val="none" w:sz="0" w:space="0" w:color="auto"/>
            <w:right w:val="none" w:sz="0" w:space="0" w:color="auto"/>
          </w:divBdr>
        </w:div>
        <w:div w:id="1027560782">
          <w:marLeft w:val="547"/>
          <w:marRight w:val="0"/>
          <w:marTop w:val="200"/>
          <w:marBottom w:val="0"/>
          <w:divBdr>
            <w:top w:val="none" w:sz="0" w:space="0" w:color="auto"/>
            <w:left w:val="none" w:sz="0" w:space="0" w:color="auto"/>
            <w:bottom w:val="none" w:sz="0" w:space="0" w:color="auto"/>
            <w:right w:val="none" w:sz="0" w:space="0" w:color="auto"/>
          </w:divBdr>
        </w:div>
        <w:div w:id="413282947">
          <w:marLeft w:val="547"/>
          <w:marRight w:val="0"/>
          <w:marTop w:val="200"/>
          <w:marBottom w:val="0"/>
          <w:divBdr>
            <w:top w:val="none" w:sz="0" w:space="0" w:color="auto"/>
            <w:left w:val="none" w:sz="0" w:space="0" w:color="auto"/>
            <w:bottom w:val="none" w:sz="0" w:space="0" w:color="auto"/>
            <w:right w:val="none" w:sz="0" w:space="0" w:color="auto"/>
          </w:divBdr>
        </w:div>
      </w:divsChild>
    </w:div>
    <w:div w:id="1539927969">
      <w:bodyDiv w:val="1"/>
      <w:marLeft w:val="0"/>
      <w:marRight w:val="0"/>
      <w:marTop w:val="0"/>
      <w:marBottom w:val="0"/>
      <w:divBdr>
        <w:top w:val="none" w:sz="0" w:space="0" w:color="auto"/>
        <w:left w:val="none" w:sz="0" w:space="0" w:color="auto"/>
        <w:bottom w:val="none" w:sz="0" w:space="0" w:color="auto"/>
        <w:right w:val="none" w:sz="0" w:space="0" w:color="auto"/>
      </w:divBdr>
      <w:divsChild>
        <w:div w:id="568810807">
          <w:marLeft w:val="547"/>
          <w:marRight w:val="0"/>
          <w:marTop w:val="200"/>
          <w:marBottom w:val="0"/>
          <w:divBdr>
            <w:top w:val="none" w:sz="0" w:space="0" w:color="auto"/>
            <w:left w:val="none" w:sz="0" w:space="0" w:color="auto"/>
            <w:bottom w:val="none" w:sz="0" w:space="0" w:color="auto"/>
            <w:right w:val="none" w:sz="0" w:space="0" w:color="auto"/>
          </w:divBdr>
        </w:div>
        <w:div w:id="299070214">
          <w:marLeft w:val="547"/>
          <w:marRight w:val="0"/>
          <w:marTop w:val="200"/>
          <w:marBottom w:val="0"/>
          <w:divBdr>
            <w:top w:val="none" w:sz="0" w:space="0" w:color="auto"/>
            <w:left w:val="none" w:sz="0" w:space="0" w:color="auto"/>
            <w:bottom w:val="none" w:sz="0" w:space="0" w:color="auto"/>
            <w:right w:val="none" w:sz="0" w:space="0" w:color="auto"/>
          </w:divBdr>
        </w:div>
        <w:div w:id="418064411">
          <w:marLeft w:val="547"/>
          <w:marRight w:val="0"/>
          <w:marTop w:val="200"/>
          <w:marBottom w:val="0"/>
          <w:divBdr>
            <w:top w:val="none" w:sz="0" w:space="0" w:color="auto"/>
            <w:left w:val="none" w:sz="0" w:space="0" w:color="auto"/>
            <w:bottom w:val="none" w:sz="0" w:space="0" w:color="auto"/>
            <w:right w:val="none" w:sz="0" w:space="0" w:color="auto"/>
          </w:divBdr>
        </w:div>
        <w:div w:id="1631323459">
          <w:marLeft w:val="547"/>
          <w:marRight w:val="0"/>
          <w:marTop w:val="200"/>
          <w:marBottom w:val="0"/>
          <w:divBdr>
            <w:top w:val="none" w:sz="0" w:space="0" w:color="auto"/>
            <w:left w:val="none" w:sz="0" w:space="0" w:color="auto"/>
            <w:bottom w:val="none" w:sz="0" w:space="0" w:color="auto"/>
            <w:right w:val="none" w:sz="0" w:space="0" w:color="auto"/>
          </w:divBdr>
        </w:div>
        <w:div w:id="997997795">
          <w:marLeft w:val="547"/>
          <w:marRight w:val="0"/>
          <w:marTop w:val="200"/>
          <w:marBottom w:val="0"/>
          <w:divBdr>
            <w:top w:val="none" w:sz="0" w:space="0" w:color="auto"/>
            <w:left w:val="none" w:sz="0" w:space="0" w:color="auto"/>
            <w:bottom w:val="none" w:sz="0" w:space="0" w:color="auto"/>
            <w:right w:val="none" w:sz="0" w:space="0" w:color="auto"/>
          </w:divBdr>
        </w:div>
      </w:divsChild>
    </w:div>
    <w:div w:id="1577982087">
      <w:bodyDiv w:val="1"/>
      <w:marLeft w:val="0"/>
      <w:marRight w:val="0"/>
      <w:marTop w:val="0"/>
      <w:marBottom w:val="0"/>
      <w:divBdr>
        <w:top w:val="none" w:sz="0" w:space="0" w:color="auto"/>
        <w:left w:val="none" w:sz="0" w:space="0" w:color="auto"/>
        <w:bottom w:val="none" w:sz="0" w:space="0" w:color="auto"/>
        <w:right w:val="none" w:sz="0" w:space="0" w:color="auto"/>
      </w:divBdr>
      <w:divsChild>
        <w:div w:id="1550069541">
          <w:marLeft w:val="547"/>
          <w:marRight w:val="0"/>
          <w:marTop w:val="200"/>
          <w:marBottom w:val="0"/>
          <w:divBdr>
            <w:top w:val="none" w:sz="0" w:space="0" w:color="auto"/>
            <w:left w:val="none" w:sz="0" w:space="0" w:color="auto"/>
            <w:bottom w:val="none" w:sz="0" w:space="0" w:color="auto"/>
            <w:right w:val="none" w:sz="0" w:space="0" w:color="auto"/>
          </w:divBdr>
        </w:div>
        <w:div w:id="2006785048">
          <w:marLeft w:val="547"/>
          <w:marRight w:val="0"/>
          <w:marTop w:val="200"/>
          <w:marBottom w:val="0"/>
          <w:divBdr>
            <w:top w:val="none" w:sz="0" w:space="0" w:color="auto"/>
            <w:left w:val="none" w:sz="0" w:space="0" w:color="auto"/>
            <w:bottom w:val="none" w:sz="0" w:space="0" w:color="auto"/>
            <w:right w:val="none" w:sz="0" w:space="0" w:color="auto"/>
          </w:divBdr>
        </w:div>
        <w:div w:id="1808204402">
          <w:marLeft w:val="547"/>
          <w:marRight w:val="0"/>
          <w:marTop w:val="200"/>
          <w:marBottom w:val="0"/>
          <w:divBdr>
            <w:top w:val="none" w:sz="0" w:space="0" w:color="auto"/>
            <w:left w:val="none" w:sz="0" w:space="0" w:color="auto"/>
            <w:bottom w:val="none" w:sz="0" w:space="0" w:color="auto"/>
            <w:right w:val="none" w:sz="0" w:space="0" w:color="auto"/>
          </w:divBdr>
        </w:div>
        <w:div w:id="1905872629">
          <w:marLeft w:val="547"/>
          <w:marRight w:val="0"/>
          <w:marTop w:val="200"/>
          <w:marBottom w:val="0"/>
          <w:divBdr>
            <w:top w:val="none" w:sz="0" w:space="0" w:color="auto"/>
            <w:left w:val="none" w:sz="0" w:space="0" w:color="auto"/>
            <w:bottom w:val="none" w:sz="0" w:space="0" w:color="auto"/>
            <w:right w:val="none" w:sz="0" w:space="0" w:color="auto"/>
          </w:divBdr>
        </w:div>
        <w:div w:id="226693944">
          <w:marLeft w:val="547"/>
          <w:marRight w:val="0"/>
          <w:marTop w:val="200"/>
          <w:marBottom w:val="0"/>
          <w:divBdr>
            <w:top w:val="none" w:sz="0" w:space="0" w:color="auto"/>
            <w:left w:val="none" w:sz="0" w:space="0" w:color="auto"/>
            <w:bottom w:val="none" w:sz="0" w:space="0" w:color="auto"/>
            <w:right w:val="none" w:sz="0" w:space="0" w:color="auto"/>
          </w:divBdr>
        </w:div>
      </w:divsChild>
    </w:div>
    <w:div w:id="1589729094">
      <w:bodyDiv w:val="1"/>
      <w:marLeft w:val="0"/>
      <w:marRight w:val="0"/>
      <w:marTop w:val="0"/>
      <w:marBottom w:val="0"/>
      <w:divBdr>
        <w:top w:val="none" w:sz="0" w:space="0" w:color="auto"/>
        <w:left w:val="none" w:sz="0" w:space="0" w:color="auto"/>
        <w:bottom w:val="none" w:sz="0" w:space="0" w:color="auto"/>
        <w:right w:val="none" w:sz="0" w:space="0" w:color="auto"/>
      </w:divBdr>
      <w:divsChild>
        <w:div w:id="171578418">
          <w:marLeft w:val="547"/>
          <w:marRight w:val="0"/>
          <w:marTop w:val="200"/>
          <w:marBottom w:val="0"/>
          <w:divBdr>
            <w:top w:val="none" w:sz="0" w:space="0" w:color="auto"/>
            <w:left w:val="none" w:sz="0" w:space="0" w:color="auto"/>
            <w:bottom w:val="none" w:sz="0" w:space="0" w:color="auto"/>
            <w:right w:val="none" w:sz="0" w:space="0" w:color="auto"/>
          </w:divBdr>
        </w:div>
        <w:div w:id="695035252">
          <w:marLeft w:val="547"/>
          <w:marRight w:val="0"/>
          <w:marTop w:val="200"/>
          <w:marBottom w:val="0"/>
          <w:divBdr>
            <w:top w:val="none" w:sz="0" w:space="0" w:color="auto"/>
            <w:left w:val="none" w:sz="0" w:space="0" w:color="auto"/>
            <w:bottom w:val="none" w:sz="0" w:space="0" w:color="auto"/>
            <w:right w:val="none" w:sz="0" w:space="0" w:color="auto"/>
          </w:divBdr>
        </w:div>
        <w:div w:id="762845225">
          <w:marLeft w:val="547"/>
          <w:marRight w:val="0"/>
          <w:marTop w:val="200"/>
          <w:marBottom w:val="0"/>
          <w:divBdr>
            <w:top w:val="none" w:sz="0" w:space="0" w:color="auto"/>
            <w:left w:val="none" w:sz="0" w:space="0" w:color="auto"/>
            <w:bottom w:val="none" w:sz="0" w:space="0" w:color="auto"/>
            <w:right w:val="none" w:sz="0" w:space="0" w:color="auto"/>
          </w:divBdr>
        </w:div>
      </w:divsChild>
    </w:div>
    <w:div w:id="1830711592">
      <w:bodyDiv w:val="1"/>
      <w:marLeft w:val="0"/>
      <w:marRight w:val="0"/>
      <w:marTop w:val="0"/>
      <w:marBottom w:val="0"/>
      <w:divBdr>
        <w:top w:val="none" w:sz="0" w:space="0" w:color="auto"/>
        <w:left w:val="none" w:sz="0" w:space="0" w:color="auto"/>
        <w:bottom w:val="none" w:sz="0" w:space="0" w:color="auto"/>
        <w:right w:val="none" w:sz="0" w:space="0" w:color="auto"/>
      </w:divBdr>
    </w:div>
    <w:div w:id="1872650833">
      <w:bodyDiv w:val="1"/>
      <w:marLeft w:val="0"/>
      <w:marRight w:val="0"/>
      <w:marTop w:val="0"/>
      <w:marBottom w:val="0"/>
      <w:divBdr>
        <w:top w:val="none" w:sz="0" w:space="0" w:color="auto"/>
        <w:left w:val="none" w:sz="0" w:space="0" w:color="auto"/>
        <w:bottom w:val="none" w:sz="0" w:space="0" w:color="auto"/>
        <w:right w:val="none" w:sz="0" w:space="0" w:color="auto"/>
      </w:divBdr>
    </w:div>
    <w:div w:id="194827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Sayfa1!$A$2:$A$7</c:f>
              <c:strCache>
                <c:ptCount val="6"/>
                <c:pt idx="0">
                  <c:v>sistemsel problemler ve bağlantı problemleri</c:v>
                </c:pt>
                <c:pt idx="1">
                  <c:v>verim alamama</c:v>
                </c:pt>
                <c:pt idx="2">
                  <c:v>ödevler</c:v>
                </c:pt>
                <c:pt idx="3">
                  <c:v>sınavlar</c:v>
                </c:pt>
                <c:pt idx="4">
                  <c:v>öğretim üyeleri ile iletişim </c:v>
                </c:pt>
                <c:pt idx="5">
                  <c:v>diğer</c:v>
                </c:pt>
              </c:strCache>
            </c:strRef>
          </c:cat>
          <c:val>
            <c:numRef>
              <c:f>Sayfa1!$B$2:$B$7</c:f>
              <c:numCache>
                <c:formatCode>General</c:formatCode>
                <c:ptCount val="6"/>
                <c:pt idx="0">
                  <c:v>12</c:v>
                </c:pt>
                <c:pt idx="1">
                  <c:v>7</c:v>
                </c:pt>
                <c:pt idx="2">
                  <c:v>5</c:v>
                </c:pt>
                <c:pt idx="3">
                  <c:v>4</c:v>
                </c:pt>
                <c:pt idx="4">
                  <c:v>2</c:v>
                </c:pt>
                <c:pt idx="5">
                  <c:v>2</c:v>
                </c:pt>
              </c:numCache>
            </c:numRef>
          </c:val>
          <c:extLst xmlns:c16r2="http://schemas.microsoft.com/office/drawing/2015/06/chart">
            <c:ext xmlns:c16="http://schemas.microsoft.com/office/drawing/2014/chart" uri="{C3380CC4-5D6E-409C-BE32-E72D297353CC}">
              <c16:uniqueId val="{00000000-D0DC-4AB8-BF43-6DFB186E9A28}"/>
            </c:ext>
          </c:extLst>
        </c:ser>
        <c:dLbls>
          <c:showLegendKey val="0"/>
          <c:showVal val="0"/>
          <c:showCatName val="0"/>
          <c:showSerName val="0"/>
          <c:showPercent val="0"/>
          <c:showBubbleSize val="0"/>
        </c:dLbls>
        <c:gapWidth val="150"/>
        <c:overlap val="100"/>
        <c:axId val="114716160"/>
        <c:axId val="123334592"/>
      </c:barChart>
      <c:catAx>
        <c:axId val="1147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334592"/>
        <c:crosses val="autoZero"/>
        <c:auto val="1"/>
        <c:lblAlgn val="ctr"/>
        <c:lblOffset val="100"/>
        <c:noMultiLvlLbl val="0"/>
      </c:catAx>
      <c:valAx>
        <c:axId val="123334592"/>
        <c:scaling>
          <c:orientation val="minMax"/>
          <c:max val="12"/>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4716160"/>
        <c:crosses val="autoZero"/>
        <c:crossBetween val="between"/>
        <c:majorUnit val="1"/>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2"/>
                <c:pt idx="0">
                  <c:v>Ulaşım masraflarının olmaması</c:v>
                </c:pt>
                <c:pt idx="1">
                  <c:v>Yurt masrafının olmaması</c:v>
                </c:pt>
              </c:strCache>
            </c:strRef>
          </c:cat>
          <c:val>
            <c:numRef>
              <c:f>Sayfa1!$B$2:$B$5</c:f>
              <c:numCache>
                <c:formatCode>General</c:formatCode>
                <c:ptCount val="4"/>
                <c:pt idx="0">
                  <c:v>2</c:v>
                </c:pt>
                <c:pt idx="1">
                  <c:v>1</c:v>
                </c:pt>
              </c:numCache>
            </c:numRef>
          </c:val>
          <c:extLst xmlns:c16r2="http://schemas.microsoft.com/office/drawing/2015/06/chart">
            <c:ext xmlns:c16="http://schemas.microsoft.com/office/drawing/2014/chart" uri="{C3380CC4-5D6E-409C-BE32-E72D297353CC}">
              <c16:uniqueId val="{00000000-ECCA-4BF6-A7DD-2A3C085481AE}"/>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2"/>
                <c:pt idx="0">
                  <c:v>Ulaşım masraflarının olmaması</c:v>
                </c:pt>
                <c:pt idx="1">
                  <c:v>Yurt masrafının olmaması</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ECCA-4BF6-A7DD-2A3C085481AE}"/>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2"/>
                <c:pt idx="0">
                  <c:v>Ulaşım masraflarının olmaması</c:v>
                </c:pt>
                <c:pt idx="1">
                  <c:v>Yurt masrafının olmaması</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ECCA-4BF6-A7DD-2A3C085481AE}"/>
            </c:ext>
          </c:extLst>
        </c:ser>
        <c:dLbls>
          <c:showLegendKey val="0"/>
          <c:showVal val="0"/>
          <c:showCatName val="0"/>
          <c:showSerName val="0"/>
          <c:showPercent val="0"/>
          <c:showBubbleSize val="0"/>
        </c:dLbls>
        <c:gapWidth val="150"/>
        <c:overlap val="100"/>
        <c:axId val="83771904"/>
        <c:axId val="186896896"/>
      </c:barChart>
      <c:catAx>
        <c:axId val="837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896896"/>
        <c:crosses val="autoZero"/>
        <c:auto val="1"/>
        <c:lblAlgn val="ctr"/>
        <c:lblOffset val="100"/>
        <c:noMultiLvlLbl val="0"/>
      </c:catAx>
      <c:valAx>
        <c:axId val="186896896"/>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7190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1"/>
                <c:pt idx="0">
                  <c:v>Derslerin kaydedilmesi</c:v>
                </c:pt>
              </c:strCache>
            </c:strRef>
          </c:cat>
          <c:val>
            <c:numRef>
              <c:f>Sayfa1!$B$2:$B$5</c:f>
              <c:numCache>
                <c:formatCode>General</c:formatCode>
                <c:ptCount val="4"/>
                <c:pt idx="0">
                  <c:v>3</c:v>
                </c:pt>
              </c:numCache>
            </c:numRef>
          </c:val>
          <c:extLst xmlns:c16r2="http://schemas.microsoft.com/office/drawing/2015/06/chart">
            <c:ext xmlns:c16="http://schemas.microsoft.com/office/drawing/2014/chart" uri="{C3380CC4-5D6E-409C-BE32-E72D297353CC}">
              <c16:uniqueId val="{00000000-8F00-48C3-99CC-C3A64D1857E8}"/>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1"/>
                <c:pt idx="0">
                  <c:v>Derslerin kaydedilmesi</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8F00-48C3-99CC-C3A64D1857E8}"/>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1"/>
                <c:pt idx="0">
                  <c:v>Derslerin kaydedilmesi</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8F00-48C3-99CC-C3A64D1857E8}"/>
            </c:ext>
          </c:extLst>
        </c:ser>
        <c:dLbls>
          <c:showLegendKey val="0"/>
          <c:showVal val="0"/>
          <c:showCatName val="0"/>
          <c:showSerName val="0"/>
          <c:showPercent val="0"/>
          <c:showBubbleSize val="0"/>
        </c:dLbls>
        <c:gapWidth val="150"/>
        <c:overlap val="100"/>
        <c:axId val="187318784"/>
        <c:axId val="186899776"/>
      </c:barChart>
      <c:catAx>
        <c:axId val="1873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899776"/>
        <c:crosses val="autoZero"/>
        <c:auto val="1"/>
        <c:lblAlgn val="ctr"/>
        <c:lblOffset val="100"/>
        <c:noMultiLvlLbl val="0"/>
      </c:catAx>
      <c:valAx>
        <c:axId val="186899776"/>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31878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824257883257554E-2"/>
          <c:y val="0.14953271028037382"/>
          <c:w val="0.92861705667073302"/>
          <c:h val="0.6803900213407903"/>
        </c:manualLayout>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1"/>
                <c:pt idx="0">
                  <c:v>Ev ortamında olmak</c:v>
                </c:pt>
              </c:strCache>
            </c:strRef>
          </c:cat>
          <c:val>
            <c:numRef>
              <c:f>Sayfa1!$B$2:$B$5</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0-F78C-4D4C-84E1-81ED9A0D3EB3}"/>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1"/>
                <c:pt idx="0">
                  <c:v>Ev ortamında olmak</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F78C-4D4C-84E1-81ED9A0D3EB3}"/>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1"/>
                <c:pt idx="0">
                  <c:v>Ev ortamında olmak</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F78C-4D4C-84E1-81ED9A0D3EB3}"/>
            </c:ext>
          </c:extLst>
        </c:ser>
        <c:dLbls>
          <c:showLegendKey val="0"/>
          <c:showVal val="0"/>
          <c:showCatName val="0"/>
          <c:showSerName val="0"/>
          <c:showPercent val="0"/>
          <c:showBubbleSize val="0"/>
        </c:dLbls>
        <c:gapWidth val="150"/>
        <c:overlap val="100"/>
        <c:axId val="116525056"/>
        <c:axId val="113566848"/>
      </c:barChart>
      <c:catAx>
        <c:axId val="1165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566848"/>
        <c:crosses val="autoZero"/>
        <c:auto val="1"/>
        <c:lblAlgn val="ctr"/>
        <c:lblOffset val="100"/>
        <c:noMultiLvlLbl val="0"/>
      </c:catAx>
      <c:valAx>
        <c:axId val="113566848"/>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52505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Sayfa1!$A$2:$A$6</c:f>
              <c:strCache>
                <c:ptCount val="5"/>
                <c:pt idx="0">
                  <c:v>Sistem</c:v>
                </c:pt>
                <c:pt idx="1">
                  <c:v>Sınavlar ve Dersler</c:v>
                </c:pt>
                <c:pt idx="2">
                  <c:v>Ödevler</c:v>
                </c:pt>
                <c:pt idx="3">
                  <c:v>Diğer</c:v>
                </c:pt>
                <c:pt idx="4">
                  <c:v>Öneri yok</c:v>
                </c:pt>
              </c:strCache>
            </c:strRef>
          </c:cat>
          <c:val>
            <c:numRef>
              <c:f>Sayfa1!$B$2:$B$6</c:f>
              <c:numCache>
                <c:formatCode>General</c:formatCode>
                <c:ptCount val="5"/>
                <c:pt idx="0">
                  <c:v>2</c:v>
                </c:pt>
                <c:pt idx="1">
                  <c:v>5</c:v>
                </c:pt>
                <c:pt idx="2">
                  <c:v>4</c:v>
                </c:pt>
                <c:pt idx="3">
                  <c:v>9</c:v>
                </c:pt>
                <c:pt idx="4">
                  <c:v>9</c:v>
                </c:pt>
              </c:numCache>
            </c:numRef>
          </c:val>
          <c:extLst xmlns:c16r2="http://schemas.microsoft.com/office/drawing/2015/06/chart">
            <c:ext xmlns:c16="http://schemas.microsoft.com/office/drawing/2014/chart" uri="{C3380CC4-5D6E-409C-BE32-E72D297353CC}">
              <c16:uniqueId val="{00000000-A3BA-49BC-8658-CA4810124E37}"/>
            </c:ext>
          </c:extLst>
        </c:ser>
        <c:ser>
          <c:idx val="1"/>
          <c:order val="1"/>
          <c:tx>
            <c:strRef>
              <c:f>Sayfa1!$C$1</c:f>
              <c:strCache>
                <c:ptCount val="1"/>
                <c:pt idx="0">
                  <c:v>Sütun1</c:v>
                </c:pt>
              </c:strCache>
            </c:strRef>
          </c:tx>
          <c:spPr>
            <a:solidFill>
              <a:schemeClr val="accent2"/>
            </a:solidFill>
            <a:ln>
              <a:noFill/>
            </a:ln>
            <a:effectLst/>
          </c:spPr>
          <c:invertIfNegative val="0"/>
          <c:cat>
            <c:strRef>
              <c:f>Sayfa1!$A$2:$A$6</c:f>
              <c:strCache>
                <c:ptCount val="5"/>
                <c:pt idx="0">
                  <c:v>Sistem</c:v>
                </c:pt>
                <c:pt idx="1">
                  <c:v>Sınavlar ve Dersler</c:v>
                </c:pt>
                <c:pt idx="2">
                  <c:v>Ödevler</c:v>
                </c:pt>
                <c:pt idx="3">
                  <c:v>Diğer</c:v>
                </c:pt>
                <c:pt idx="4">
                  <c:v>Öneri yok</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A3BA-49BC-8658-CA4810124E37}"/>
            </c:ext>
          </c:extLst>
        </c:ser>
        <c:ser>
          <c:idx val="2"/>
          <c:order val="2"/>
          <c:tx>
            <c:strRef>
              <c:f>Sayfa1!$D$1</c:f>
              <c:strCache>
                <c:ptCount val="1"/>
                <c:pt idx="0">
                  <c:v>Sütun2</c:v>
                </c:pt>
              </c:strCache>
            </c:strRef>
          </c:tx>
          <c:spPr>
            <a:solidFill>
              <a:schemeClr val="accent3"/>
            </a:solidFill>
            <a:ln>
              <a:noFill/>
            </a:ln>
            <a:effectLst/>
          </c:spPr>
          <c:invertIfNegative val="0"/>
          <c:cat>
            <c:strRef>
              <c:f>Sayfa1!$A$2:$A$6</c:f>
              <c:strCache>
                <c:ptCount val="5"/>
                <c:pt idx="0">
                  <c:v>Sistem</c:v>
                </c:pt>
                <c:pt idx="1">
                  <c:v>Sınavlar ve Dersler</c:v>
                </c:pt>
                <c:pt idx="2">
                  <c:v>Ödevler</c:v>
                </c:pt>
                <c:pt idx="3">
                  <c:v>Diğer</c:v>
                </c:pt>
                <c:pt idx="4">
                  <c:v>Öneri yok</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A3BA-49BC-8658-CA4810124E37}"/>
            </c:ext>
          </c:extLst>
        </c:ser>
        <c:dLbls>
          <c:showLegendKey val="0"/>
          <c:showVal val="0"/>
          <c:showCatName val="0"/>
          <c:showSerName val="0"/>
          <c:showPercent val="0"/>
          <c:showBubbleSize val="0"/>
        </c:dLbls>
        <c:gapWidth val="150"/>
        <c:overlap val="100"/>
        <c:axId val="83772416"/>
        <c:axId val="113568576"/>
      </c:barChart>
      <c:catAx>
        <c:axId val="837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568576"/>
        <c:crosses val="autoZero"/>
        <c:auto val="1"/>
        <c:lblAlgn val="ctr"/>
        <c:lblOffset val="100"/>
        <c:noMultiLvlLbl val="0"/>
      </c:catAx>
      <c:valAx>
        <c:axId val="113568576"/>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72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2"/>
                <c:pt idx="0">
                  <c:v>Daha iyi bir sistem geliştirilmeli</c:v>
                </c:pt>
                <c:pt idx="1">
                  <c:v>Sistemsel sorunlar azaltılmalı</c:v>
                </c:pt>
              </c:strCache>
            </c:strRef>
          </c:cat>
          <c:val>
            <c:numRef>
              <c:f>Sayfa1!$B$2:$B$5</c:f>
              <c:numCache>
                <c:formatCode>General</c:formatCode>
                <c:ptCount val="4"/>
                <c:pt idx="0">
                  <c:v>1</c:v>
                </c:pt>
                <c:pt idx="1">
                  <c:v>1</c:v>
                </c:pt>
              </c:numCache>
            </c:numRef>
          </c:val>
          <c:extLst xmlns:c16r2="http://schemas.microsoft.com/office/drawing/2015/06/chart">
            <c:ext xmlns:c16="http://schemas.microsoft.com/office/drawing/2014/chart" uri="{C3380CC4-5D6E-409C-BE32-E72D297353CC}">
              <c16:uniqueId val="{00000000-06A0-480A-989F-2191B49B28D4}"/>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2"/>
                <c:pt idx="0">
                  <c:v>Daha iyi bir sistem geliştirilmeli</c:v>
                </c:pt>
                <c:pt idx="1">
                  <c:v>Sistemsel sorunlar azaltılmalı</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06A0-480A-989F-2191B49B28D4}"/>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2"/>
                <c:pt idx="0">
                  <c:v>Daha iyi bir sistem geliştirilmeli</c:v>
                </c:pt>
                <c:pt idx="1">
                  <c:v>Sistemsel sorunlar azaltılmalı</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06A0-480A-989F-2191B49B28D4}"/>
            </c:ext>
          </c:extLst>
        </c:ser>
        <c:dLbls>
          <c:showLegendKey val="0"/>
          <c:showVal val="0"/>
          <c:showCatName val="0"/>
          <c:showSerName val="0"/>
          <c:showPercent val="0"/>
          <c:showBubbleSize val="0"/>
        </c:dLbls>
        <c:gapWidth val="150"/>
        <c:overlap val="100"/>
        <c:axId val="116524544"/>
        <c:axId val="113570304"/>
      </c:barChart>
      <c:catAx>
        <c:axId val="1165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570304"/>
        <c:crosses val="autoZero"/>
        <c:auto val="1"/>
        <c:lblAlgn val="ctr"/>
        <c:lblOffset val="100"/>
        <c:noMultiLvlLbl val="0"/>
      </c:catAx>
      <c:valAx>
        <c:axId val="1135703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524544"/>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Sayfa1!$A$2:$A$6</c:f>
              <c:strCache>
                <c:ptCount val="5"/>
                <c:pt idx="0">
                  <c:v>Sınav süreleri uzun olmalı</c:v>
                </c:pt>
                <c:pt idx="1">
                  <c:v>Sınavlar daha kolay olmalı</c:v>
                </c:pt>
                <c:pt idx="2">
                  <c:v>Sınav haftası ders olmamalı</c:v>
                </c:pt>
                <c:pt idx="3">
                  <c:v>Ders süreleri kısaltılmalı</c:v>
                </c:pt>
                <c:pt idx="4">
                  <c:v>Ders araları daha uzun olmalı</c:v>
                </c:pt>
              </c:strCache>
            </c:strRef>
          </c:cat>
          <c:val>
            <c:numRef>
              <c:f>Sayfa1!$B$2:$B$6</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0-0850-4C5D-85CA-EFF1CAC6E320}"/>
            </c:ext>
          </c:extLst>
        </c:ser>
        <c:ser>
          <c:idx val="1"/>
          <c:order val="1"/>
          <c:tx>
            <c:strRef>
              <c:f>Sayfa1!$C$1</c:f>
              <c:strCache>
                <c:ptCount val="1"/>
                <c:pt idx="0">
                  <c:v>Sütun1</c:v>
                </c:pt>
              </c:strCache>
            </c:strRef>
          </c:tx>
          <c:spPr>
            <a:solidFill>
              <a:schemeClr val="accent2"/>
            </a:solidFill>
            <a:ln>
              <a:noFill/>
            </a:ln>
            <a:effectLst/>
          </c:spPr>
          <c:invertIfNegative val="0"/>
          <c:cat>
            <c:strRef>
              <c:f>Sayfa1!$A$2:$A$6</c:f>
              <c:strCache>
                <c:ptCount val="5"/>
                <c:pt idx="0">
                  <c:v>Sınav süreleri uzun olmalı</c:v>
                </c:pt>
                <c:pt idx="1">
                  <c:v>Sınavlar daha kolay olmalı</c:v>
                </c:pt>
                <c:pt idx="2">
                  <c:v>Sınav haftası ders olmamalı</c:v>
                </c:pt>
                <c:pt idx="3">
                  <c:v>Ders süreleri kısaltılmalı</c:v>
                </c:pt>
                <c:pt idx="4">
                  <c:v>Ders araları daha uzun olmalı</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0850-4C5D-85CA-EFF1CAC6E320}"/>
            </c:ext>
          </c:extLst>
        </c:ser>
        <c:ser>
          <c:idx val="2"/>
          <c:order val="2"/>
          <c:tx>
            <c:strRef>
              <c:f>Sayfa1!$D$1</c:f>
              <c:strCache>
                <c:ptCount val="1"/>
                <c:pt idx="0">
                  <c:v>Sütun2</c:v>
                </c:pt>
              </c:strCache>
            </c:strRef>
          </c:tx>
          <c:spPr>
            <a:solidFill>
              <a:schemeClr val="accent3"/>
            </a:solidFill>
            <a:ln>
              <a:noFill/>
            </a:ln>
            <a:effectLst/>
          </c:spPr>
          <c:invertIfNegative val="0"/>
          <c:cat>
            <c:strRef>
              <c:f>Sayfa1!$A$2:$A$6</c:f>
              <c:strCache>
                <c:ptCount val="5"/>
                <c:pt idx="0">
                  <c:v>Sınav süreleri uzun olmalı</c:v>
                </c:pt>
                <c:pt idx="1">
                  <c:v>Sınavlar daha kolay olmalı</c:v>
                </c:pt>
                <c:pt idx="2">
                  <c:v>Sınav haftası ders olmamalı</c:v>
                </c:pt>
                <c:pt idx="3">
                  <c:v>Ders süreleri kısaltılmalı</c:v>
                </c:pt>
                <c:pt idx="4">
                  <c:v>Ders araları daha uzun olmalı</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0850-4C5D-85CA-EFF1CAC6E320}"/>
            </c:ext>
          </c:extLst>
        </c:ser>
        <c:dLbls>
          <c:showLegendKey val="0"/>
          <c:showVal val="0"/>
          <c:showCatName val="0"/>
          <c:showSerName val="0"/>
          <c:showPercent val="0"/>
          <c:showBubbleSize val="0"/>
        </c:dLbls>
        <c:gapWidth val="150"/>
        <c:overlap val="100"/>
        <c:axId val="116525568"/>
        <c:axId val="113572032"/>
      </c:barChart>
      <c:catAx>
        <c:axId val="11652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3572032"/>
        <c:crosses val="autoZero"/>
        <c:auto val="1"/>
        <c:lblAlgn val="ctr"/>
        <c:lblOffset val="100"/>
        <c:noMultiLvlLbl val="0"/>
      </c:catAx>
      <c:valAx>
        <c:axId val="1135720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6525568"/>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1"/>
                <c:pt idx="0">
                  <c:v>Ödevler daha az olmalı</c:v>
                </c:pt>
              </c:strCache>
            </c:strRef>
          </c:cat>
          <c:val>
            <c:numRef>
              <c:f>Sayfa1!$B$2:$B$5</c:f>
              <c:numCache>
                <c:formatCode>General</c:formatCode>
                <c:ptCount val="4"/>
                <c:pt idx="0">
                  <c:v>4</c:v>
                </c:pt>
              </c:numCache>
            </c:numRef>
          </c:val>
          <c:extLst xmlns:c16r2="http://schemas.microsoft.com/office/drawing/2015/06/chart">
            <c:ext xmlns:c16="http://schemas.microsoft.com/office/drawing/2014/chart" uri="{C3380CC4-5D6E-409C-BE32-E72D297353CC}">
              <c16:uniqueId val="{00000000-2F38-4707-B604-77CAB2340942}"/>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1"/>
                <c:pt idx="0">
                  <c:v>Ödevler daha az olmalı</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2F38-4707-B604-77CAB2340942}"/>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1"/>
                <c:pt idx="0">
                  <c:v>Ödevler daha az olmalı</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2F38-4707-B604-77CAB2340942}"/>
            </c:ext>
          </c:extLst>
        </c:ser>
        <c:dLbls>
          <c:showLegendKey val="0"/>
          <c:showVal val="0"/>
          <c:showCatName val="0"/>
          <c:showSerName val="0"/>
          <c:showPercent val="0"/>
          <c:showBubbleSize val="0"/>
        </c:dLbls>
        <c:gapWidth val="150"/>
        <c:overlap val="100"/>
        <c:axId val="185216000"/>
        <c:axId val="123305984"/>
      </c:barChart>
      <c:catAx>
        <c:axId val="1852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305984"/>
        <c:crosses val="autoZero"/>
        <c:auto val="1"/>
        <c:lblAlgn val="ctr"/>
        <c:lblOffset val="100"/>
        <c:noMultiLvlLbl val="0"/>
      </c:catAx>
      <c:valAx>
        <c:axId val="12330598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216000"/>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Sayfa1!$A$2:$A$6</c:f>
              <c:strCache>
                <c:ptCount val="5"/>
                <c:pt idx="0">
                  <c:v>internet kesintileri</c:v>
                </c:pt>
                <c:pt idx="1">
                  <c:v>bağlantıda problemler</c:v>
                </c:pt>
                <c:pt idx="2">
                  <c:v>evde internet bulunmaması</c:v>
                </c:pt>
                <c:pt idx="3">
                  <c:v>sistemsel problemler</c:v>
                </c:pt>
                <c:pt idx="4">
                  <c:v>ses, görüntü gibi sorunlar</c:v>
                </c:pt>
              </c:strCache>
            </c:strRef>
          </c:cat>
          <c:val>
            <c:numRef>
              <c:f>Sayfa1!$B$2:$B$6</c:f>
              <c:numCache>
                <c:formatCode>General</c:formatCode>
                <c:ptCount val="5"/>
                <c:pt idx="0">
                  <c:v>2</c:v>
                </c:pt>
                <c:pt idx="1">
                  <c:v>3</c:v>
                </c:pt>
                <c:pt idx="2">
                  <c:v>1</c:v>
                </c:pt>
                <c:pt idx="3">
                  <c:v>3</c:v>
                </c:pt>
                <c:pt idx="4">
                  <c:v>3</c:v>
                </c:pt>
              </c:numCache>
            </c:numRef>
          </c:val>
          <c:extLst xmlns:c16r2="http://schemas.microsoft.com/office/drawing/2015/06/chart">
            <c:ext xmlns:c16="http://schemas.microsoft.com/office/drawing/2014/chart" uri="{C3380CC4-5D6E-409C-BE32-E72D297353CC}">
              <c16:uniqueId val="{00000000-518C-4B93-8A96-907A7EA48926}"/>
            </c:ext>
          </c:extLst>
        </c:ser>
        <c:ser>
          <c:idx val="1"/>
          <c:order val="1"/>
          <c:tx>
            <c:strRef>
              <c:f>Sayfa1!$C$1</c:f>
              <c:strCache>
                <c:ptCount val="1"/>
                <c:pt idx="0">
                  <c:v>Sütun1</c:v>
                </c:pt>
              </c:strCache>
            </c:strRef>
          </c:tx>
          <c:spPr>
            <a:solidFill>
              <a:schemeClr val="accent2"/>
            </a:solidFill>
            <a:ln>
              <a:noFill/>
            </a:ln>
            <a:effectLst/>
          </c:spPr>
          <c:invertIfNegative val="0"/>
          <c:cat>
            <c:strRef>
              <c:f>Sayfa1!$A$2:$A$6</c:f>
              <c:strCache>
                <c:ptCount val="5"/>
                <c:pt idx="0">
                  <c:v>internet kesintileri</c:v>
                </c:pt>
                <c:pt idx="1">
                  <c:v>bağlantıda problemler</c:v>
                </c:pt>
                <c:pt idx="2">
                  <c:v>evde internet bulunmaması</c:v>
                </c:pt>
                <c:pt idx="3">
                  <c:v>sistemsel problemler</c:v>
                </c:pt>
                <c:pt idx="4">
                  <c:v>ses, görüntü gibi sorunlar</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518C-4B93-8A96-907A7EA48926}"/>
            </c:ext>
          </c:extLst>
        </c:ser>
        <c:ser>
          <c:idx val="2"/>
          <c:order val="2"/>
          <c:tx>
            <c:strRef>
              <c:f>Sayfa1!$D$1</c:f>
              <c:strCache>
                <c:ptCount val="1"/>
                <c:pt idx="0">
                  <c:v>Sütun2</c:v>
                </c:pt>
              </c:strCache>
            </c:strRef>
          </c:tx>
          <c:spPr>
            <a:solidFill>
              <a:schemeClr val="accent3"/>
            </a:solidFill>
            <a:ln>
              <a:noFill/>
            </a:ln>
            <a:effectLst/>
          </c:spPr>
          <c:invertIfNegative val="0"/>
          <c:cat>
            <c:strRef>
              <c:f>Sayfa1!$A$2:$A$6</c:f>
              <c:strCache>
                <c:ptCount val="5"/>
                <c:pt idx="0">
                  <c:v>internet kesintileri</c:v>
                </c:pt>
                <c:pt idx="1">
                  <c:v>bağlantıda problemler</c:v>
                </c:pt>
                <c:pt idx="2">
                  <c:v>evde internet bulunmaması</c:v>
                </c:pt>
                <c:pt idx="3">
                  <c:v>sistemsel problemler</c:v>
                </c:pt>
                <c:pt idx="4">
                  <c:v>ses, görüntü gibi sorunlar</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518C-4B93-8A96-907A7EA48926}"/>
            </c:ext>
          </c:extLst>
        </c:ser>
        <c:dLbls>
          <c:showLegendKey val="0"/>
          <c:showVal val="0"/>
          <c:showCatName val="0"/>
          <c:showSerName val="0"/>
          <c:showPercent val="0"/>
          <c:showBubbleSize val="0"/>
        </c:dLbls>
        <c:gapWidth val="150"/>
        <c:overlap val="100"/>
        <c:axId val="83631104"/>
        <c:axId val="123336320"/>
      </c:barChart>
      <c:catAx>
        <c:axId val="8363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336320"/>
        <c:crosses val="autoZero"/>
        <c:auto val="1"/>
        <c:lblAlgn val="ctr"/>
        <c:lblOffset val="100"/>
        <c:noMultiLvlLbl val="0"/>
      </c:catAx>
      <c:valAx>
        <c:axId val="123336320"/>
        <c:scaling>
          <c:orientation val="minMax"/>
          <c:max val="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631104"/>
        <c:crosses val="autoZero"/>
        <c:crossBetween val="between"/>
        <c:majorUnit val="1"/>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derslerden verim alamama</c:v>
                </c:pt>
                <c:pt idx="1">
                  <c:v>anlatılanların kalıcı olmaması</c:v>
                </c:pt>
                <c:pt idx="2">
                  <c:v>yüz yüze eğitime göre verimsiz olması</c:v>
                </c:pt>
                <c:pt idx="3">
                  <c:v>motivasyon ve odaklanma problemleri </c:v>
                </c:pt>
              </c:strCache>
            </c:strRef>
          </c:cat>
          <c:val>
            <c:numRef>
              <c:f>Sayfa1!$B$2:$B$5</c:f>
              <c:numCache>
                <c:formatCode>General</c:formatCode>
                <c:ptCount val="4"/>
                <c:pt idx="0">
                  <c:v>3</c:v>
                </c:pt>
                <c:pt idx="1">
                  <c:v>1</c:v>
                </c:pt>
                <c:pt idx="2">
                  <c:v>2</c:v>
                </c:pt>
                <c:pt idx="3">
                  <c:v>4.5</c:v>
                </c:pt>
              </c:numCache>
            </c:numRef>
          </c:val>
          <c:extLst xmlns:c16r2="http://schemas.microsoft.com/office/drawing/2015/06/chart">
            <c:ext xmlns:c16="http://schemas.microsoft.com/office/drawing/2014/chart" uri="{C3380CC4-5D6E-409C-BE32-E72D297353CC}">
              <c16:uniqueId val="{00000000-8A6B-47FB-9F62-ED2B7C8F24C0}"/>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4"/>
                <c:pt idx="0">
                  <c:v>derslerden verim alamama</c:v>
                </c:pt>
                <c:pt idx="1">
                  <c:v>anlatılanların kalıcı olmaması</c:v>
                </c:pt>
                <c:pt idx="2">
                  <c:v>yüz yüze eğitime göre verimsiz olması</c:v>
                </c:pt>
                <c:pt idx="3">
                  <c:v>motivasyon ve odaklanma problemleri </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8A6B-47FB-9F62-ED2B7C8F24C0}"/>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4"/>
                <c:pt idx="0">
                  <c:v>derslerden verim alamama</c:v>
                </c:pt>
                <c:pt idx="1">
                  <c:v>anlatılanların kalıcı olmaması</c:v>
                </c:pt>
                <c:pt idx="2">
                  <c:v>yüz yüze eğitime göre verimsiz olması</c:v>
                </c:pt>
                <c:pt idx="3">
                  <c:v>motivasyon ve odaklanma problemleri </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8A6B-47FB-9F62-ED2B7C8F24C0}"/>
            </c:ext>
          </c:extLst>
        </c:ser>
        <c:dLbls>
          <c:showLegendKey val="0"/>
          <c:showVal val="0"/>
          <c:showCatName val="0"/>
          <c:showSerName val="0"/>
          <c:showPercent val="0"/>
          <c:showBubbleSize val="0"/>
        </c:dLbls>
        <c:gapWidth val="150"/>
        <c:overlap val="100"/>
        <c:axId val="83772928"/>
        <c:axId val="123338048"/>
      </c:barChart>
      <c:catAx>
        <c:axId val="8377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3338048"/>
        <c:crosses val="autoZero"/>
        <c:auto val="1"/>
        <c:lblAlgn val="ctr"/>
        <c:lblOffset val="100"/>
        <c:noMultiLvlLbl val="0"/>
      </c:catAx>
      <c:valAx>
        <c:axId val="12333804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72928"/>
        <c:crosses val="autoZero"/>
        <c:crossBetween val="between"/>
        <c:majorUnit val="1"/>
        <c:min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1"/>
                <c:pt idx="0">
                  <c:v>Ödevlerin fazla olması</c:v>
                </c:pt>
              </c:strCache>
            </c:strRef>
          </c:cat>
          <c:val>
            <c:numRef>
              <c:f>Sayfa1!$B$2:$B$5</c:f>
              <c:numCache>
                <c:formatCode>General</c:formatCode>
                <c:ptCount val="4"/>
                <c:pt idx="0">
                  <c:v>4</c:v>
                </c:pt>
              </c:numCache>
            </c:numRef>
          </c:val>
          <c:extLst xmlns:c16r2="http://schemas.microsoft.com/office/drawing/2015/06/chart">
            <c:ext xmlns:c16="http://schemas.microsoft.com/office/drawing/2014/chart" uri="{C3380CC4-5D6E-409C-BE32-E72D297353CC}">
              <c16:uniqueId val="{00000000-6629-44F0-8BD9-F8DD95A1FFD5}"/>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1"/>
                <c:pt idx="0">
                  <c:v>Ödevlerin fazla olması</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6629-44F0-8BD9-F8DD95A1FFD5}"/>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1"/>
                <c:pt idx="0">
                  <c:v>Ödevlerin fazla olması</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6629-44F0-8BD9-F8DD95A1FFD5}"/>
            </c:ext>
          </c:extLst>
        </c:ser>
        <c:dLbls>
          <c:showLegendKey val="0"/>
          <c:showVal val="0"/>
          <c:showCatName val="0"/>
          <c:showSerName val="0"/>
          <c:showPercent val="0"/>
          <c:showBubbleSize val="0"/>
        </c:dLbls>
        <c:gapWidth val="150"/>
        <c:overlap val="100"/>
        <c:axId val="185212928"/>
        <c:axId val="167716544"/>
      </c:barChart>
      <c:catAx>
        <c:axId val="18521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716544"/>
        <c:crosses val="autoZero"/>
        <c:auto val="1"/>
        <c:lblAlgn val="ctr"/>
        <c:lblOffset val="100"/>
        <c:noMultiLvlLbl val="0"/>
      </c:catAx>
      <c:valAx>
        <c:axId val="16771654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212928"/>
        <c:crosses val="autoZero"/>
        <c:crossBetween val="between"/>
        <c:majorUnit val="2"/>
        <c:minorUnit val="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3"/>
                <c:pt idx="0">
                  <c:v>sınav sürelerinin az olması</c:v>
                </c:pt>
                <c:pt idx="1">
                  <c:v>sınav saatleri ve sınav sistemi</c:v>
                </c:pt>
                <c:pt idx="2">
                  <c:v>bazı sınavların aynı gün olması </c:v>
                </c:pt>
              </c:strCache>
            </c:strRef>
          </c:cat>
          <c:val>
            <c:numRef>
              <c:f>Sayfa1!$B$2:$B$5</c:f>
              <c:numCache>
                <c:formatCode>General</c:formatCode>
                <c:ptCount val="4"/>
                <c:pt idx="0">
                  <c:v>2</c:v>
                </c:pt>
                <c:pt idx="1">
                  <c:v>1</c:v>
                </c:pt>
                <c:pt idx="2">
                  <c:v>1</c:v>
                </c:pt>
              </c:numCache>
            </c:numRef>
          </c:val>
          <c:extLst xmlns:c16r2="http://schemas.microsoft.com/office/drawing/2015/06/chart">
            <c:ext xmlns:c16="http://schemas.microsoft.com/office/drawing/2014/chart" uri="{C3380CC4-5D6E-409C-BE32-E72D297353CC}">
              <c16:uniqueId val="{00000000-5D0B-490F-B5D8-2FB77C409A39}"/>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3"/>
                <c:pt idx="0">
                  <c:v>sınav sürelerinin az olması</c:v>
                </c:pt>
                <c:pt idx="1">
                  <c:v>sınav saatleri ve sınav sistemi</c:v>
                </c:pt>
                <c:pt idx="2">
                  <c:v>bazı sınavların aynı gün olması </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5D0B-490F-B5D8-2FB77C409A39}"/>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3"/>
                <c:pt idx="0">
                  <c:v>sınav sürelerinin az olması</c:v>
                </c:pt>
                <c:pt idx="1">
                  <c:v>sınav saatleri ve sınav sistemi</c:v>
                </c:pt>
                <c:pt idx="2">
                  <c:v>bazı sınavların aynı gün olması </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5D0B-490F-B5D8-2FB77C409A39}"/>
            </c:ext>
          </c:extLst>
        </c:ser>
        <c:dLbls>
          <c:showLegendKey val="0"/>
          <c:showVal val="0"/>
          <c:showCatName val="0"/>
          <c:showSerName val="0"/>
          <c:showPercent val="0"/>
          <c:showBubbleSize val="0"/>
        </c:dLbls>
        <c:gapWidth val="150"/>
        <c:overlap val="100"/>
        <c:axId val="83631616"/>
        <c:axId val="167718272"/>
      </c:barChart>
      <c:catAx>
        <c:axId val="836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718272"/>
        <c:crosses val="autoZero"/>
        <c:auto val="1"/>
        <c:lblAlgn val="ctr"/>
        <c:lblOffset val="100"/>
        <c:noMultiLvlLbl val="0"/>
      </c:catAx>
      <c:valAx>
        <c:axId val="167718272"/>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63161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2"/>
                <c:pt idx="0">
                  <c:v>öğretim üyelerine ulaşmada zorluk </c:v>
                </c:pt>
                <c:pt idx="1">
                  <c:v>sorunların öğretim üyelerine hızlı iletilmemesi </c:v>
                </c:pt>
              </c:strCache>
            </c:strRef>
          </c:cat>
          <c:val>
            <c:numRef>
              <c:f>Sayfa1!$B$2:$B$5</c:f>
              <c:numCache>
                <c:formatCode>General</c:formatCode>
                <c:ptCount val="4"/>
                <c:pt idx="0">
                  <c:v>1</c:v>
                </c:pt>
                <c:pt idx="1">
                  <c:v>1</c:v>
                </c:pt>
              </c:numCache>
            </c:numRef>
          </c:val>
          <c:extLst xmlns:c16r2="http://schemas.microsoft.com/office/drawing/2015/06/chart">
            <c:ext xmlns:c16="http://schemas.microsoft.com/office/drawing/2014/chart" uri="{C3380CC4-5D6E-409C-BE32-E72D297353CC}">
              <c16:uniqueId val="{00000000-B5B9-48A8-87C4-69E18C82B3FF}"/>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2"/>
                <c:pt idx="0">
                  <c:v>öğretim üyelerine ulaşmada zorluk </c:v>
                </c:pt>
                <c:pt idx="1">
                  <c:v>sorunların öğretim üyelerine hızlı iletilmemesi </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B5B9-48A8-87C4-69E18C82B3FF}"/>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2"/>
                <c:pt idx="0">
                  <c:v>öğretim üyelerine ulaşmada zorluk </c:v>
                </c:pt>
                <c:pt idx="1">
                  <c:v>sorunların öğretim üyelerine hızlı iletilmemesi </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B5B9-48A8-87C4-69E18C82B3FF}"/>
            </c:ext>
          </c:extLst>
        </c:ser>
        <c:dLbls>
          <c:showLegendKey val="0"/>
          <c:showVal val="0"/>
          <c:showCatName val="0"/>
          <c:showSerName val="0"/>
          <c:showPercent val="0"/>
          <c:showBubbleSize val="0"/>
        </c:dLbls>
        <c:gapWidth val="150"/>
        <c:overlap val="100"/>
        <c:axId val="83774976"/>
        <c:axId val="167720000"/>
      </c:barChart>
      <c:catAx>
        <c:axId val="837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720000"/>
        <c:crosses val="autoZero"/>
        <c:auto val="1"/>
        <c:lblAlgn val="ctr"/>
        <c:lblOffset val="100"/>
        <c:noMultiLvlLbl val="0"/>
      </c:catAx>
      <c:valAx>
        <c:axId val="16772000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74976"/>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Sayfa1!$A$2:$A$8</c:f>
              <c:strCache>
                <c:ptCount val="7"/>
                <c:pt idx="0">
                  <c:v>ders, ödev ve sınavlar</c:v>
                </c:pt>
                <c:pt idx="1">
                  <c:v>öğretim üyelerinin tutumu</c:v>
                </c:pt>
                <c:pt idx="2">
                  <c:v>maddi giderlerin olmaması</c:v>
                </c:pt>
                <c:pt idx="3">
                  <c:v>derslerin kaydedilmesi</c:v>
                </c:pt>
                <c:pt idx="4">
                  <c:v>memnuniyet yok</c:v>
                </c:pt>
                <c:pt idx="5">
                  <c:v>diğer</c:v>
                </c:pt>
                <c:pt idx="6">
                  <c:v>ev ortamında olmak</c:v>
                </c:pt>
              </c:strCache>
            </c:strRef>
          </c:cat>
          <c:val>
            <c:numRef>
              <c:f>Sayfa1!$B$2:$B$8</c:f>
              <c:numCache>
                <c:formatCode>General</c:formatCode>
                <c:ptCount val="7"/>
                <c:pt idx="0">
                  <c:v>5</c:v>
                </c:pt>
                <c:pt idx="1">
                  <c:v>3</c:v>
                </c:pt>
                <c:pt idx="2">
                  <c:v>2</c:v>
                </c:pt>
                <c:pt idx="3">
                  <c:v>3</c:v>
                </c:pt>
                <c:pt idx="4">
                  <c:v>9</c:v>
                </c:pt>
                <c:pt idx="5">
                  <c:v>6</c:v>
                </c:pt>
                <c:pt idx="6">
                  <c:v>2</c:v>
                </c:pt>
              </c:numCache>
            </c:numRef>
          </c:val>
          <c:extLst xmlns:c16r2="http://schemas.microsoft.com/office/drawing/2015/06/chart">
            <c:ext xmlns:c16="http://schemas.microsoft.com/office/drawing/2014/chart" uri="{C3380CC4-5D6E-409C-BE32-E72D297353CC}">
              <c16:uniqueId val="{00000000-E33D-4541-BD7C-1F7F92718154}"/>
            </c:ext>
          </c:extLst>
        </c:ser>
        <c:ser>
          <c:idx val="1"/>
          <c:order val="1"/>
          <c:tx>
            <c:strRef>
              <c:f>Sayfa1!$C$1</c:f>
              <c:strCache>
                <c:ptCount val="1"/>
                <c:pt idx="0">
                  <c:v>Sütun1</c:v>
                </c:pt>
              </c:strCache>
            </c:strRef>
          </c:tx>
          <c:spPr>
            <a:solidFill>
              <a:schemeClr val="accent2"/>
            </a:solidFill>
            <a:ln>
              <a:noFill/>
            </a:ln>
            <a:effectLst/>
          </c:spPr>
          <c:invertIfNegative val="0"/>
          <c:cat>
            <c:strRef>
              <c:f>Sayfa1!$A$2:$A$8</c:f>
              <c:strCache>
                <c:ptCount val="7"/>
                <c:pt idx="0">
                  <c:v>ders, ödev ve sınavlar</c:v>
                </c:pt>
                <c:pt idx="1">
                  <c:v>öğretim üyelerinin tutumu</c:v>
                </c:pt>
                <c:pt idx="2">
                  <c:v>maddi giderlerin olmaması</c:v>
                </c:pt>
                <c:pt idx="3">
                  <c:v>derslerin kaydedilmesi</c:v>
                </c:pt>
                <c:pt idx="4">
                  <c:v>memnuniyet yok</c:v>
                </c:pt>
                <c:pt idx="5">
                  <c:v>diğer</c:v>
                </c:pt>
                <c:pt idx="6">
                  <c:v>ev ortamında olmak</c:v>
                </c:pt>
              </c:strCache>
            </c:strRef>
          </c:cat>
          <c:val>
            <c:numRef>
              <c:f>Sayfa1!$C$2:$C$8</c:f>
              <c:numCache>
                <c:formatCode>General</c:formatCode>
                <c:ptCount val="7"/>
              </c:numCache>
            </c:numRef>
          </c:val>
          <c:extLst xmlns:c16r2="http://schemas.microsoft.com/office/drawing/2015/06/chart">
            <c:ext xmlns:c16="http://schemas.microsoft.com/office/drawing/2014/chart" uri="{C3380CC4-5D6E-409C-BE32-E72D297353CC}">
              <c16:uniqueId val="{00000001-E33D-4541-BD7C-1F7F92718154}"/>
            </c:ext>
          </c:extLst>
        </c:ser>
        <c:ser>
          <c:idx val="2"/>
          <c:order val="2"/>
          <c:tx>
            <c:strRef>
              <c:f>Sayfa1!$D$1</c:f>
              <c:strCache>
                <c:ptCount val="1"/>
                <c:pt idx="0">
                  <c:v>Sütun2</c:v>
                </c:pt>
              </c:strCache>
            </c:strRef>
          </c:tx>
          <c:spPr>
            <a:solidFill>
              <a:schemeClr val="accent3"/>
            </a:solidFill>
            <a:ln>
              <a:noFill/>
            </a:ln>
            <a:effectLst/>
          </c:spPr>
          <c:invertIfNegative val="0"/>
          <c:cat>
            <c:strRef>
              <c:f>Sayfa1!$A$2:$A$8</c:f>
              <c:strCache>
                <c:ptCount val="7"/>
                <c:pt idx="0">
                  <c:v>ders, ödev ve sınavlar</c:v>
                </c:pt>
                <c:pt idx="1">
                  <c:v>öğretim üyelerinin tutumu</c:v>
                </c:pt>
                <c:pt idx="2">
                  <c:v>maddi giderlerin olmaması</c:v>
                </c:pt>
                <c:pt idx="3">
                  <c:v>derslerin kaydedilmesi</c:v>
                </c:pt>
                <c:pt idx="4">
                  <c:v>memnuniyet yok</c:v>
                </c:pt>
                <c:pt idx="5">
                  <c:v>diğer</c:v>
                </c:pt>
                <c:pt idx="6">
                  <c:v>ev ortamında olmak</c:v>
                </c:pt>
              </c:strCache>
            </c:strRef>
          </c:cat>
          <c:val>
            <c:numRef>
              <c:f>Sayfa1!$D$2:$D$8</c:f>
              <c:numCache>
                <c:formatCode>General</c:formatCode>
                <c:ptCount val="7"/>
              </c:numCache>
            </c:numRef>
          </c:val>
          <c:extLst xmlns:c16r2="http://schemas.microsoft.com/office/drawing/2015/06/chart">
            <c:ext xmlns:c16="http://schemas.microsoft.com/office/drawing/2014/chart" uri="{C3380CC4-5D6E-409C-BE32-E72D297353CC}">
              <c16:uniqueId val="{00000002-E33D-4541-BD7C-1F7F92718154}"/>
            </c:ext>
          </c:extLst>
        </c:ser>
        <c:dLbls>
          <c:showLegendKey val="0"/>
          <c:showVal val="0"/>
          <c:showCatName val="0"/>
          <c:showSerName val="0"/>
          <c:showPercent val="0"/>
          <c:showBubbleSize val="0"/>
        </c:dLbls>
        <c:gapWidth val="150"/>
        <c:overlap val="100"/>
        <c:axId val="185214976"/>
        <c:axId val="167721728"/>
      </c:barChart>
      <c:catAx>
        <c:axId val="1852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7721728"/>
        <c:crosses val="autoZero"/>
        <c:auto val="1"/>
        <c:lblAlgn val="ctr"/>
        <c:lblOffset val="100"/>
        <c:noMultiLvlLbl val="0"/>
      </c:catAx>
      <c:valAx>
        <c:axId val="16772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2149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Ders saatleri</c:v>
                </c:pt>
                <c:pt idx="1">
                  <c:v>Derslerin zamanında yapılması</c:v>
                </c:pt>
                <c:pt idx="2">
                  <c:v>Derslerin kısa olması</c:v>
                </c:pt>
                <c:pt idx="3">
                  <c:v>Ödev süreleri ve sınav zamanları</c:v>
                </c:pt>
              </c:strCache>
            </c:strRef>
          </c:cat>
          <c:val>
            <c:numRef>
              <c:f>Sayfa1!$B$2:$B$5</c:f>
              <c:numCache>
                <c:formatCode>General</c:formatCode>
                <c:ptCount val="4"/>
                <c:pt idx="0">
                  <c:v>2</c:v>
                </c:pt>
                <c:pt idx="1">
                  <c:v>1</c:v>
                </c:pt>
                <c:pt idx="2">
                  <c:v>1</c:v>
                </c:pt>
                <c:pt idx="3">
                  <c:v>1</c:v>
                </c:pt>
              </c:numCache>
            </c:numRef>
          </c:val>
          <c:extLst xmlns:c16r2="http://schemas.microsoft.com/office/drawing/2015/06/chart">
            <c:ext xmlns:c16="http://schemas.microsoft.com/office/drawing/2014/chart" uri="{C3380CC4-5D6E-409C-BE32-E72D297353CC}">
              <c16:uniqueId val="{00000000-1BD4-4B46-801D-06F8AAF4901E}"/>
            </c:ext>
          </c:extLst>
        </c:ser>
        <c:ser>
          <c:idx val="1"/>
          <c:order val="1"/>
          <c:tx>
            <c:strRef>
              <c:f>Sayfa1!$C$1</c:f>
              <c:strCache>
                <c:ptCount val="1"/>
                <c:pt idx="0">
                  <c:v>Sütun2</c:v>
                </c:pt>
              </c:strCache>
            </c:strRef>
          </c:tx>
          <c:spPr>
            <a:solidFill>
              <a:schemeClr val="accent2"/>
            </a:solidFill>
            <a:ln>
              <a:noFill/>
            </a:ln>
            <a:effectLst/>
          </c:spPr>
          <c:invertIfNegative val="0"/>
          <c:cat>
            <c:strRef>
              <c:f>Sayfa1!$A$2:$A$5</c:f>
              <c:strCache>
                <c:ptCount val="4"/>
                <c:pt idx="0">
                  <c:v>Ders saatleri</c:v>
                </c:pt>
                <c:pt idx="1">
                  <c:v>Derslerin zamanında yapılması</c:v>
                </c:pt>
                <c:pt idx="2">
                  <c:v>Derslerin kısa olması</c:v>
                </c:pt>
                <c:pt idx="3">
                  <c:v>Ödev süreleri ve sınav zamanları</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1BD4-4B46-801D-06F8AAF4901E}"/>
            </c:ext>
          </c:extLst>
        </c:ser>
        <c:ser>
          <c:idx val="2"/>
          <c:order val="2"/>
          <c:tx>
            <c:strRef>
              <c:f>Sayfa1!$D$1</c:f>
              <c:strCache>
                <c:ptCount val="1"/>
                <c:pt idx="0">
                  <c:v>Sütun1</c:v>
                </c:pt>
              </c:strCache>
            </c:strRef>
          </c:tx>
          <c:spPr>
            <a:solidFill>
              <a:schemeClr val="accent3"/>
            </a:solidFill>
            <a:ln>
              <a:noFill/>
            </a:ln>
            <a:effectLst/>
          </c:spPr>
          <c:invertIfNegative val="0"/>
          <c:cat>
            <c:strRef>
              <c:f>Sayfa1!$A$2:$A$5</c:f>
              <c:strCache>
                <c:ptCount val="4"/>
                <c:pt idx="0">
                  <c:v>Ders saatleri</c:v>
                </c:pt>
                <c:pt idx="1">
                  <c:v>Derslerin zamanında yapılması</c:v>
                </c:pt>
                <c:pt idx="2">
                  <c:v>Derslerin kısa olması</c:v>
                </c:pt>
                <c:pt idx="3">
                  <c:v>Ödev süreleri ve sınav zamanları</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1BD4-4B46-801D-06F8AAF4901E}"/>
            </c:ext>
          </c:extLst>
        </c:ser>
        <c:dLbls>
          <c:showLegendKey val="0"/>
          <c:showVal val="0"/>
          <c:showCatName val="0"/>
          <c:showSerName val="0"/>
          <c:showPercent val="0"/>
          <c:showBubbleSize val="0"/>
        </c:dLbls>
        <c:gapWidth val="150"/>
        <c:overlap val="100"/>
        <c:axId val="187318272"/>
        <c:axId val="186893440"/>
      </c:barChart>
      <c:catAx>
        <c:axId val="18731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893440"/>
        <c:crosses val="autoZero"/>
        <c:auto val="1"/>
        <c:lblAlgn val="ctr"/>
        <c:lblOffset val="100"/>
        <c:noMultiLvlLbl val="0"/>
      </c:catAx>
      <c:valAx>
        <c:axId val="186893440"/>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731827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3"/>
                <c:pt idx="0">
                  <c:v>Öğretimin üyelerinin ilgisi</c:v>
                </c:pt>
                <c:pt idx="1">
                  <c:v>Öğretimin üyelerinin çabası</c:v>
                </c:pt>
                <c:pt idx="2">
                  <c:v>Öğretimin üyelerinin desteği</c:v>
                </c:pt>
              </c:strCache>
            </c:strRef>
          </c:cat>
          <c:val>
            <c:numRef>
              <c:f>Sayfa1!$B$2:$B$5</c:f>
              <c:numCache>
                <c:formatCode>General</c:formatCode>
                <c:ptCount val="4"/>
                <c:pt idx="0">
                  <c:v>1</c:v>
                </c:pt>
                <c:pt idx="1">
                  <c:v>1</c:v>
                </c:pt>
                <c:pt idx="2">
                  <c:v>1</c:v>
                </c:pt>
              </c:numCache>
            </c:numRef>
          </c:val>
          <c:extLst xmlns:c16r2="http://schemas.microsoft.com/office/drawing/2015/06/chart">
            <c:ext xmlns:c16="http://schemas.microsoft.com/office/drawing/2014/chart" uri="{C3380CC4-5D6E-409C-BE32-E72D297353CC}">
              <c16:uniqueId val="{00000000-7488-4710-93D4-0562D1DFA3B9}"/>
            </c:ext>
          </c:extLst>
        </c:ser>
        <c:ser>
          <c:idx val="1"/>
          <c:order val="1"/>
          <c:tx>
            <c:strRef>
              <c:f>Sayfa1!$C$1</c:f>
              <c:strCache>
                <c:ptCount val="1"/>
                <c:pt idx="0">
                  <c:v>Sütun1</c:v>
                </c:pt>
              </c:strCache>
            </c:strRef>
          </c:tx>
          <c:spPr>
            <a:solidFill>
              <a:schemeClr val="accent2"/>
            </a:solidFill>
            <a:ln>
              <a:noFill/>
            </a:ln>
            <a:effectLst/>
          </c:spPr>
          <c:invertIfNegative val="0"/>
          <c:cat>
            <c:strRef>
              <c:f>Sayfa1!$A$2:$A$5</c:f>
              <c:strCache>
                <c:ptCount val="3"/>
                <c:pt idx="0">
                  <c:v>Öğretimin üyelerinin ilgisi</c:v>
                </c:pt>
                <c:pt idx="1">
                  <c:v>Öğretimin üyelerinin çabası</c:v>
                </c:pt>
                <c:pt idx="2">
                  <c:v>Öğretimin üyelerinin desteği</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7488-4710-93D4-0562D1DFA3B9}"/>
            </c:ext>
          </c:extLst>
        </c:ser>
        <c:ser>
          <c:idx val="2"/>
          <c:order val="2"/>
          <c:tx>
            <c:strRef>
              <c:f>Sayfa1!$D$1</c:f>
              <c:strCache>
                <c:ptCount val="1"/>
                <c:pt idx="0">
                  <c:v>Sütun2</c:v>
                </c:pt>
              </c:strCache>
            </c:strRef>
          </c:tx>
          <c:spPr>
            <a:solidFill>
              <a:schemeClr val="accent3"/>
            </a:solidFill>
            <a:ln>
              <a:noFill/>
            </a:ln>
            <a:effectLst/>
          </c:spPr>
          <c:invertIfNegative val="0"/>
          <c:cat>
            <c:strRef>
              <c:f>Sayfa1!$A$2:$A$5</c:f>
              <c:strCache>
                <c:ptCount val="3"/>
                <c:pt idx="0">
                  <c:v>Öğretimin üyelerinin ilgisi</c:v>
                </c:pt>
                <c:pt idx="1">
                  <c:v>Öğretimin üyelerinin çabası</c:v>
                </c:pt>
                <c:pt idx="2">
                  <c:v>Öğretimin üyelerinin desteği</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7488-4710-93D4-0562D1DFA3B9}"/>
            </c:ext>
          </c:extLst>
        </c:ser>
        <c:dLbls>
          <c:showLegendKey val="0"/>
          <c:showVal val="0"/>
          <c:showCatName val="0"/>
          <c:showSerName val="0"/>
          <c:showPercent val="0"/>
          <c:showBubbleSize val="0"/>
        </c:dLbls>
        <c:gapWidth val="150"/>
        <c:overlap val="100"/>
        <c:axId val="83771392"/>
        <c:axId val="186895168"/>
      </c:barChart>
      <c:catAx>
        <c:axId val="837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895168"/>
        <c:crosses val="autoZero"/>
        <c:auto val="1"/>
        <c:lblAlgn val="ctr"/>
        <c:lblOffset val="100"/>
        <c:noMultiLvlLbl val="0"/>
      </c:catAx>
      <c:valAx>
        <c:axId val="186895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3771392"/>
        <c:crosses val="autoZero"/>
        <c:crossBetween val="between"/>
        <c:majorUnit val="1"/>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8B04D-078E-4E4C-92D8-25DF3A5AC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Pages>
  <Words>1254</Words>
  <Characters>7148</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SDÜRümeysa</cp:lastModifiedBy>
  <cp:revision>13</cp:revision>
  <dcterms:created xsi:type="dcterms:W3CDTF">2021-05-27T22:23:00Z</dcterms:created>
  <dcterms:modified xsi:type="dcterms:W3CDTF">2021-06-08T22:22:00Z</dcterms:modified>
</cp:coreProperties>
</file>